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66" w:rsidRPr="002F34BF" w:rsidRDefault="002F34BF" w:rsidP="002F34BF">
      <w:pPr>
        <w:spacing w:line="240" w:lineRule="auto"/>
        <w:rPr>
          <w:b/>
          <w:sz w:val="2"/>
          <w:szCs w:val="2"/>
        </w:rPr>
      </w:pPr>
      <w:r w:rsidRPr="00396028">
        <w:rPr>
          <w:b/>
          <w:sz w:val="18"/>
        </w:rPr>
        <w:t>Bilaga 4. Avprickningslista för prospekt.</w:t>
      </w:r>
    </w:p>
    <w:p w:rsidR="00692266" w:rsidRDefault="00692266" w:rsidP="00692266">
      <w:pPr>
        <w:pStyle w:val="Rubrik1"/>
        <w:spacing w:after="320"/>
      </w:pPr>
    </w:p>
    <w:p w:rsidR="00692266" w:rsidRDefault="00692266" w:rsidP="00692266">
      <w:pPr>
        <w:pStyle w:val="Rubrik1"/>
        <w:spacing w:after="320"/>
      </w:pPr>
    </w:p>
    <w:p w:rsidR="00692266" w:rsidRDefault="00692266" w:rsidP="00692266">
      <w:pPr>
        <w:pStyle w:val="Rubrik1"/>
        <w:spacing w:after="320"/>
      </w:pPr>
    </w:p>
    <w:p w:rsidR="00C82F1A" w:rsidRDefault="00C82F1A" w:rsidP="00C82F1A">
      <w:pPr>
        <w:pStyle w:val="Rubrik1"/>
        <w:spacing w:after="320"/>
      </w:pPr>
      <w:r w:rsidRPr="006E512F">
        <w:t xml:space="preserve">Registreringsdokument för </w:t>
      </w:r>
      <w:r w:rsidR="008C0B04" w:rsidRPr="006E512F">
        <w:t>andelar i företag för</w:t>
      </w:r>
      <w:r w:rsidRPr="006E512F">
        <w:t xml:space="preserve"> kollekt</w:t>
      </w:r>
      <w:r w:rsidR="002F34BF">
        <w:t>iva investeringar av sluten typ</w:t>
      </w:r>
    </w:p>
    <w:p w:rsidR="00145B35" w:rsidRDefault="00145B35" w:rsidP="006E512F">
      <w:r w:rsidRPr="00145B35">
        <w:t>Utöver den information som krävs enligt denna bilaga ska ett företag för kollektiva investeringar lämna den information som krävs enligt avsnitten/punkterna 1, 2, 3, 4, 6, 7.1, 7.2.1, 8.4, 9 (även om beskrivningen av regelverket för emittentens verksamhet bara behöver avse det regelverk som är relevant för emittentens investeringar), 11, 12, 13, 14, 15.2, 16, 17, 18 (utom i fråga om proformaredovisning), 19, 20 och 21 i bilaga 1</w:t>
      </w:r>
      <w:r w:rsidR="004A4831">
        <w:t xml:space="preserve"> till denna förordning</w:t>
      </w:r>
      <w:r w:rsidRPr="00145B35">
        <w:t xml:space="preserve"> eller, om företaget för kollektiva investeringar uppfyller kraven i artikel 14.1 i förordning (EU) 2017/1129, följande information som krävs enligt avsnitten/punkterna 1, 2, 3, 4, 7, 8, 9, 10, 11</w:t>
      </w:r>
      <w:r w:rsidR="004A4831">
        <w:t xml:space="preserve"> (utom i fråga om proformaredovisning)</w:t>
      </w:r>
      <w:r w:rsidRPr="00145B35">
        <w:t xml:space="preserve">, 12, 13 och 14 i bilaga 3. </w:t>
      </w:r>
    </w:p>
    <w:p w:rsidR="00145B35" w:rsidRDefault="00145B35" w:rsidP="006E512F"/>
    <w:p w:rsidR="006E512F" w:rsidRDefault="004A4831" w:rsidP="006E512F">
      <w:r>
        <w:t>Om</w:t>
      </w:r>
      <w:r w:rsidR="00145B35" w:rsidRPr="00145B35">
        <w:t xml:space="preserve"> andelar emitteras av ett företag för kollektiva investeringar som bildats som en gemensam fond förvaltad av en fondförvaltare ska den information som avses i avsnitten/punkterna 6, 12, 13, 14, 15.2, 16 och 20 i bilaga 1 </w:t>
      </w:r>
      <w:r>
        <w:t xml:space="preserve">till denna förordning </w:t>
      </w:r>
      <w:r w:rsidR="00145B35" w:rsidRPr="00145B35">
        <w:t>lämnas när det gäller fondförvaltaren, medan den information som avses i punkterna 2, 4 och 18 i bilaga 1</w:t>
      </w:r>
      <w:r>
        <w:t xml:space="preserve"> till denna förordning</w:t>
      </w:r>
      <w:r w:rsidR="00145B35" w:rsidRPr="00145B35">
        <w:t xml:space="preserve"> ska lämnas när det gäller både fonden och fondförvaltaren.</w:t>
      </w:r>
    </w:p>
    <w:p w:rsidR="00D244CC" w:rsidRPr="006E512F" w:rsidRDefault="00D244CC" w:rsidP="006E512F"/>
    <w:p w:rsidR="00692266" w:rsidRDefault="00692266" w:rsidP="009D0DC2">
      <w:r w:rsidRPr="00913F14">
        <w:rPr>
          <w:u w:val="single"/>
        </w:rPr>
        <w:t>Emittent</w:t>
      </w:r>
      <w:r w:rsidRPr="009B1808">
        <w:t xml:space="preserve">: </w:t>
      </w:r>
      <w:r w:rsidRPr="009D0DC2">
        <w:fldChar w:fldCharType="begin" w:fldLock="1">
          <w:ffData>
            <w:name w:val="Text1"/>
            <w:enabled/>
            <w:calcOnExit w:val="0"/>
            <w:textInput/>
          </w:ffData>
        </w:fldChar>
      </w:r>
      <w:bookmarkStart w:id="0" w:name="Text1"/>
      <w:r w:rsidRPr="009D0DC2">
        <w:instrText xml:space="preserve"> FORMTEXT </w:instrText>
      </w:r>
      <w:r w:rsidRPr="009D0DC2">
        <w:fldChar w:fldCharType="separate"/>
      </w:r>
      <w:bookmarkStart w:id="1" w:name="_GoBack"/>
      <w:bookmarkEnd w:id="1"/>
      <w:r w:rsidRPr="009B1808">
        <w:t> </w:t>
      </w:r>
      <w:r w:rsidRPr="009B1808">
        <w:t> </w:t>
      </w:r>
      <w:r w:rsidRPr="009B1808">
        <w:t> </w:t>
      </w:r>
      <w:r w:rsidRPr="009B1808">
        <w:t> </w:t>
      </w:r>
      <w:r w:rsidRPr="009B1808">
        <w:t> </w:t>
      </w:r>
      <w:r w:rsidRPr="009D0DC2">
        <w:fldChar w:fldCharType="end"/>
      </w:r>
      <w:bookmarkEnd w:id="0"/>
    </w:p>
    <w:p w:rsidR="009D0DC2" w:rsidRPr="009D0DC2" w:rsidRDefault="009D0DC2" w:rsidP="009D0DC2"/>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A56A86" w:rsidP="00D13781">
            <w:pPr>
              <w:rPr>
                <w:b/>
              </w:rPr>
            </w:pPr>
            <w:r>
              <w:rPr>
                <w:b/>
              </w:rPr>
              <w:t>1</w:t>
            </w:r>
            <w:r w:rsidR="00692266" w:rsidRPr="0097068E">
              <w:rPr>
                <w:b/>
              </w:rPr>
              <w:t xml:space="preserve"> </w:t>
            </w:r>
            <w:r w:rsidR="00692266" w:rsidRPr="00CA3F90">
              <w:rPr>
                <w:b/>
              </w:rPr>
              <w:t>INVESTERINGSMÅL OCH INVESTERINGSPOLICY</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C22F63"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D244CC" w:rsidRDefault="00692266" w:rsidP="000F5274">
            <w:r>
              <w:t>1.1</w:t>
            </w:r>
            <w:r w:rsidR="000F5274">
              <w:t xml:space="preserve"> </w:t>
            </w:r>
            <w:r w:rsidR="00D244CC" w:rsidRPr="00D244CC">
              <w:t xml:space="preserve">a) En beskrivning av företagets för kollektiva investeringar policy, strategi och mål för investeringar. </w:t>
            </w:r>
          </w:p>
          <w:p w:rsidR="00D244CC" w:rsidRDefault="00D244CC" w:rsidP="000F5274"/>
          <w:p w:rsidR="00D244CC" w:rsidRDefault="00D244CC" w:rsidP="000F5274">
            <w:r w:rsidRPr="00D244CC">
              <w:t xml:space="preserve">b) Information om var det eller de underliggande företagen för kollektiva investeringar är etablerade, om företaget för kollektiva investeringar är en fond bestående av fonder. </w:t>
            </w:r>
          </w:p>
          <w:p w:rsidR="00D244CC" w:rsidRDefault="00D244CC" w:rsidP="000F5274"/>
          <w:p w:rsidR="00D244CC" w:rsidRDefault="00D244CC" w:rsidP="000F5274">
            <w:r w:rsidRPr="00D244CC">
              <w:t xml:space="preserve">c) En beskrivning av de typer av tillgångar som företaget för kollektiva investeringar får investera i. </w:t>
            </w:r>
          </w:p>
          <w:p w:rsidR="00D244CC" w:rsidRDefault="00D244CC" w:rsidP="000F5274"/>
          <w:p w:rsidR="00D244CC" w:rsidRDefault="00D244CC" w:rsidP="000F5274">
            <w:r w:rsidRPr="00D244CC">
              <w:t xml:space="preserve">d) De tekniker företaget får använda samt en beskrivning av alla tillhörande risker och de förutsättningar under vilka företaget för kollektiva investeringar får använda finansiell hävstång. </w:t>
            </w:r>
          </w:p>
          <w:p w:rsidR="00D244CC" w:rsidRDefault="00D244CC" w:rsidP="000F5274"/>
          <w:p w:rsidR="00D244CC" w:rsidRDefault="00D244CC" w:rsidP="000F5274">
            <w:r w:rsidRPr="00D244CC">
              <w:t xml:space="preserve">e) Tillåtna typer av och källor till finansiell hävstång och tillhörande risker. </w:t>
            </w:r>
          </w:p>
          <w:p w:rsidR="00D244CC" w:rsidRDefault="00D244CC" w:rsidP="000F5274"/>
          <w:p w:rsidR="00D244CC" w:rsidRDefault="00D244CC" w:rsidP="000F5274">
            <w:r w:rsidRPr="00D244CC">
              <w:t xml:space="preserve">f) Eventuella restriktioner för användning av finansiell hävstång och arrangemang avseende rätt att förfoga över säkerheter eller tillgångar. </w:t>
            </w:r>
          </w:p>
          <w:p w:rsidR="00D244CC" w:rsidRDefault="00D244CC" w:rsidP="000F5274"/>
          <w:p w:rsidR="00692266" w:rsidRDefault="00D244CC" w:rsidP="000F5274">
            <w:r w:rsidRPr="00D244CC">
              <w:t>g) Den högsta nivå av finansiell hävstång som får tillämpas för företagets för kollektiva investeringar räkning.</w:t>
            </w:r>
          </w:p>
        </w:tc>
        <w:tc>
          <w:tcPr>
            <w:tcW w:w="1310" w:type="dxa"/>
            <w:tcMar>
              <w:top w:w="85" w:type="dxa"/>
              <w:bottom w:w="85" w:type="dxa"/>
            </w:tcMar>
          </w:tcPr>
          <w:p w:rsidR="00692266" w:rsidRDefault="00692266"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E5545F">
            <w:r>
              <w:t>1.2</w:t>
            </w:r>
            <w:r w:rsidR="005852FB">
              <w:t xml:space="preserve"> </w:t>
            </w:r>
            <w:r w:rsidR="00E5545F" w:rsidRPr="00E5545F">
              <w:t>En beskrivning av de förfaranden enligt vilka företaget för kollektiva investeringar får ändra sin investeringsstrategi eller investeringspolicy, eller bådadera.</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1.3</w:t>
            </w:r>
            <w:r w:rsidR="005852FB">
              <w:t xml:space="preserve"> </w:t>
            </w:r>
            <w:r w:rsidR="00E5545F" w:rsidRPr="00E5545F">
              <w:t>Gränserna för finansiell hävstång för företaget för kollektiva investeringar. Om inga sådana gränser finns ska detta anges uttryckligen.</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1.4</w:t>
            </w:r>
            <w:r w:rsidR="005852FB">
              <w:t xml:space="preserve"> </w:t>
            </w:r>
            <w:r w:rsidR="00E5545F" w:rsidRPr="00E5545F">
              <w:t>Den rättsliga statusen för företaget för kollektiva investeringar samt namnet på eventuell tillsynsmyndighet i företagets registreringsland.</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1.5</w:t>
            </w:r>
            <w:r w:rsidR="005852FB">
              <w:t xml:space="preserve"> </w:t>
            </w:r>
            <w:r w:rsidR="00E5545F" w:rsidRPr="00E5545F">
              <w:t>Beskrivning av en typisk investerare för vilken företaget för kollektiva investeringar har utformats.</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A15100" w:rsidRDefault="00692266" w:rsidP="005852FB">
            <w:r>
              <w:t>1.6</w:t>
            </w:r>
            <w:r w:rsidR="005852FB">
              <w:t xml:space="preserve"> </w:t>
            </w:r>
            <w:r w:rsidR="00A15100" w:rsidRPr="00A15100">
              <w:t>Ett uttalande om</w:t>
            </w:r>
            <w:r w:rsidR="00A15100">
              <w:t xml:space="preserve"> att</w:t>
            </w:r>
          </w:p>
          <w:p w:rsidR="00A15100" w:rsidRDefault="00A15100" w:rsidP="005852FB"/>
          <w:p w:rsidR="00A15100" w:rsidRDefault="00A15100" w:rsidP="005852FB">
            <w:r w:rsidRPr="00A15100">
              <w:t>a) [registreringsdokumentet/prospektet] har godkänts av [behörig myndighets namn], som behörig myndighet en</w:t>
            </w:r>
            <w:r>
              <w:t>ligt förordning (EU) 2017/1129,</w:t>
            </w:r>
          </w:p>
          <w:p w:rsidR="00A15100" w:rsidRDefault="00A15100" w:rsidP="005852FB"/>
          <w:p w:rsidR="00A15100" w:rsidRDefault="00A15100" w:rsidP="005852FB">
            <w:r w:rsidRPr="00A15100">
              <w:t>b) [behörig myndighets namn] godkänner detta [registreringsdokument/prospekt] enbart i så måtto att det uppfyller de krav på fullständighet, begriplighet och konsekvens som ang</w:t>
            </w:r>
            <w:r>
              <w:t>es i förordning (EU) 2017/1129,</w:t>
            </w:r>
          </w:p>
          <w:p w:rsidR="00A15100" w:rsidRDefault="00A15100" w:rsidP="005852FB"/>
          <w:p w:rsidR="00692266" w:rsidRDefault="00A15100" w:rsidP="005852FB">
            <w:r w:rsidRPr="00A15100">
              <w:t>c) detta godkännande inte bör betraktas som något slags stöd för den emittent som avses i detta [registreringsdokument/prospekt].</w:t>
            </w:r>
          </w:p>
        </w:tc>
        <w:tc>
          <w:tcPr>
            <w:tcW w:w="1310" w:type="dxa"/>
            <w:tcMar>
              <w:top w:w="85" w:type="dxa"/>
              <w:bottom w:w="85" w:type="dxa"/>
            </w:tcMar>
          </w:tcPr>
          <w:p w:rsidR="00692266" w:rsidRPr="00EA76B8" w:rsidRDefault="00692266"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D13781">
            <w:pPr>
              <w:rPr>
                <w:b/>
              </w:rPr>
            </w:pPr>
            <w:r>
              <w:rPr>
                <w:b/>
              </w:rPr>
              <w:t>2</w:t>
            </w:r>
            <w:r w:rsidRPr="0097068E">
              <w:rPr>
                <w:b/>
              </w:rPr>
              <w:t xml:space="preserve"> </w:t>
            </w:r>
            <w:r w:rsidRPr="00F34035">
              <w:rPr>
                <w:b/>
              </w:rPr>
              <w:t>INVESTERINGSRESTRIKTIONER</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2474E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692266" w:rsidP="00D13781">
            <w:r>
              <w:t>2.1</w:t>
            </w:r>
            <w:r w:rsidR="005F1094">
              <w:t xml:space="preserve"> </w:t>
            </w:r>
            <w:r w:rsidR="00A15100" w:rsidRPr="00A15100">
              <w:t>Ett uttalande om de eventuella investeringsrestriktioner som gäller för företaget för kollektiva investeringar, och en upplysning om hur innehavarna av värdepapperen kommer att bli informerade om de åtgärder som investeringsförvaltaren vidtar vid en överträdelse.</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0807F8" w:rsidRDefault="00692266" w:rsidP="000807F8">
            <w:r>
              <w:t>2.2</w:t>
            </w:r>
            <w:r w:rsidR="005F1094">
              <w:t xml:space="preserve"> </w:t>
            </w:r>
            <w:r w:rsidR="000807F8" w:rsidRPr="000807F8">
              <w:t xml:space="preserve">Viss information måste lämnas om mer än 20 % av bruttotillgångarna i ett företag för kollektiva investeringar (utom när registreringsdokumentet utarbetas för en enhet med tillämpning av punkterna 2.3 eller 2.5) får </w:t>
            </w:r>
          </w:p>
          <w:p w:rsidR="000807F8" w:rsidRDefault="000807F8" w:rsidP="000807F8"/>
          <w:p w:rsidR="000807F8" w:rsidRDefault="000807F8" w:rsidP="000807F8">
            <w:r w:rsidRPr="000807F8">
              <w:t xml:space="preserve">a) investeras direkt eller indirekt i eller lånas ut till en enskild underliggande emittent (inklusive den underliggande emittentens dotterbolag eller närstående företag), eller </w:t>
            </w:r>
          </w:p>
          <w:p w:rsidR="000807F8" w:rsidRDefault="000807F8" w:rsidP="000807F8"/>
          <w:p w:rsidR="000807F8" w:rsidRDefault="000807F8" w:rsidP="000807F8">
            <w:r w:rsidRPr="000807F8">
              <w:t xml:space="preserve">b) investeras i ett eller flera företag för kollektiva investeringar som får investera mer än 20 % av sina bruttotillgångar i andra företag för kollektiva investeringar (av öppen och/eller sluten typ), eller </w:t>
            </w:r>
          </w:p>
          <w:p w:rsidR="000807F8" w:rsidRDefault="000807F8" w:rsidP="000807F8"/>
          <w:p w:rsidR="000807F8" w:rsidRDefault="000807F8" w:rsidP="000807F8">
            <w:r w:rsidRPr="000807F8">
              <w:t xml:space="preserve">c) vara exponerade för en motparts kreditvärdighet eller solvens (inklusive dennes dotterbolag eller närstående företag). </w:t>
            </w:r>
          </w:p>
          <w:p w:rsidR="000807F8" w:rsidRDefault="000807F8" w:rsidP="000807F8"/>
          <w:p w:rsidR="000807F8" w:rsidRDefault="000807F8" w:rsidP="000807F8">
            <w:r w:rsidRPr="000807F8">
              <w:t xml:space="preserve">Den information som avses i den inledande meningen ska innefatta följande under endera av nedanstående situationer: </w:t>
            </w:r>
          </w:p>
          <w:p w:rsidR="000807F8" w:rsidRDefault="000807F8" w:rsidP="000807F8"/>
          <w:p w:rsidR="000807F8" w:rsidRDefault="000807F8" w:rsidP="000807F8">
            <w:r w:rsidRPr="000807F8">
              <w:t xml:space="preserve">i) I de fall de underliggande värdepapperen inte har tagits upp till handel på en reglerad marknad, likvärdig tredjelandsmarknad eller tillväxtmarknad för små och medelstora företag, information om varje underliggande </w:t>
            </w:r>
            <w:r w:rsidRPr="000807F8">
              <w:lastRenderedPageBreak/>
              <w:t xml:space="preserve">emittent/företag för kollektiva investeringar/motpart som om denna enhet vore en emittent vid tillämpning av minimikraven för information i registreringsdokument för aktierelaterade värdepapper (om led a gäller), eller minimikraven för information i registreringsdokument för andelar som emitteras av företag för kollektiva investeringar av sluten typ (om led b gäller) eller minimikraven för information i registreringsdokument för icke-aktierelaterade värdepapper som erbjuds till investerare i grossistledet (om led c gäller). </w:t>
            </w:r>
          </w:p>
          <w:p w:rsidR="000807F8" w:rsidRDefault="000807F8" w:rsidP="000807F8"/>
          <w:p w:rsidR="00CA6B0A" w:rsidRDefault="000807F8" w:rsidP="000807F8">
            <w:r w:rsidRPr="000807F8">
              <w:t xml:space="preserve">ii) I de fall de värdepapper som emitterats av den underliggande emittenten/det underliggande företaget för kollektiva investeringar/den underliggande motparten redan har tagits upp till handel på en reglerad marknad, likvärdig tredjelandsmarknad eller tillväxtmarknad för små och medelstora företag, eller förpliktelserna är garanterade av en enhet som har tagits upp till handel på en reglerad marknad, likvärdig marknad eller tillväxtmarknad för små och medelstora företag, namn, adress, registreringsland, arten av verksamhet och namnet på den marknad där dess värdepapper har tagits upp till handel. </w:t>
            </w:r>
          </w:p>
          <w:p w:rsidR="00CA6B0A" w:rsidRDefault="00CA6B0A" w:rsidP="000807F8"/>
          <w:p w:rsidR="005F1094" w:rsidRDefault="000807F8" w:rsidP="000807F8">
            <w:r w:rsidRPr="000807F8">
              <w:t>Informationskraven enligt led i eller ii ska inte gälla om tröskeln på 20 % överskrids på grund av uppskrivningar eller nedskrivningar, förändringar av växelkurserna, mottagande av rättigheter, premier eller andra förmåner i form av kapital eller genom någon annan åtgärd som berör alla innehavare av investeringen, förutsatt att investeringsförvaltarna beaktar tröskeln när de överväger förändringar i investeringsportföljen.</w:t>
            </w:r>
          </w:p>
          <w:p w:rsidR="00CA6B0A" w:rsidRDefault="00CA6B0A" w:rsidP="000807F8"/>
          <w:p w:rsidR="00CA6B0A" w:rsidRDefault="00CA6B0A" w:rsidP="000807F8">
            <w:r w:rsidRPr="00CA6B0A">
              <w:t xml:space="preserve">Om företaget för kollektiva investeringar på ett rimligt sätt kan visa för den behöriga myndigheten att det inte kan få tillgång till en del eller någon del av den information som krävs enligt led i, ska företaget lämna all information som det kan få tillgång till, som det känner till och/eller som det kan utröna av </w:t>
            </w:r>
            <w:r w:rsidRPr="00CA6B0A">
              <w:lastRenderedPageBreak/>
              <w:t>information som offentliggjorts av den underliggande emittenten/det underliggande företaget för kollektiva investeringar/den underliggande motparten, så att kraven enligt led i uppfylls i den utsträckning det är praktiskt görligt. I detta fall ska prospektet innehålla ett uttalande på en framträdande plats om att företaget för kollektiva investeringar inte har kunnat få tillgång till vissa angivna uppgifter som i annat fall måste tas med i prospektet, vilket innebär en reducerad informationsnivå när det gäller den angivna underliggande emittenten, det angivna underliggande företaget för kollektiva investeringar eller den angivna underliggande motparten.</w:t>
            </w:r>
          </w:p>
        </w:tc>
        <w:tc>
          <w:tcPr>
            <w:tcW w:w="1310" w:type="dxa"/>
            <w:tcMar>
              <w:top w:w="85" w:type="dxa"/>
              <w:bottom w:w="85" w:type="dxa"/>
            </w:tcMar>
          </w:tcPr>
          <w:p w:rsidR="00692266" w:rsidRPr="00EA76B8" w:rsidRDefault="00692266"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lastRenderedPageBreak/>
              <w:t>2.3</w:t>
            </w:r>
            <w:r w:rsidR="00E408FD">
              <w:t xml:space="preserve"> </w:t>
            </w:r>
            <w:r w:rsidR="00717CBF" w:rsidRPr="00717CBF">
              <w:t>Om ett företag för kollektiva investeringar gör investeringar motsvarande mer än 20 % av dess bruttotillgångar i andra företag för kollektiva investeringar (av öppen och/eller sluten typ), ska dessa investeringar samt deras riskspridning beskrivas. Vidare ska punkt 2.2 gälla för alla underliggande investeringar som görs av företaget för kollektiva investeringar, som om dessa investeringar hade gjorts direkt.</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2.4</w:t>
            </w:r>
            <w:r w:rsidR="00E408FD">
              <w:t xml:space="preserve"> </w:t>
            </w:r>
            <w:r w:rsidR="00717CBF" w:rsidRPr="00717CBF">
              <w:t>Om i samband med punkt 2.2 c en säkerhet ställts för att täcka den del av exponeringen mot en motpart som överstiger 20 % av företagets för kollektiva investeringar bruttotillgångar, ska närmare uppgifter om sådana säkerhetsarrangemang lämnas.</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717CBF" w:rsidRDefault="00692266" w:rsidP="00717CBF">
            <w:r>
              <w:t>2.5</w:t>
            </w:r>
            <w:r w:rsidR="00E408FD">
              <w:t xml:space="preserve"> </w:t>
            </w:r>
            <w:r w:rsidR="00717CBF" w:rsidRPr="00717CBF">
              <w:t xml:space="preserve">Om ett företag för kollektiva investeringar gör investeringar motsvarande mer än 40 % av dess bruttotillgångar i ett annat företag för kollektiva investeringar, ska en av följande typer av information lämnas: </w:t>
            </w:r>
          </w:p>
          <w:p w:rsidR="00717CBF" w:rsidRDefault="00717CBF" w:rsidP="00717CBF"/>
          <w:p w:rsidR="00717CBF" w:rsidRDefault="00717CBF" w:rsidP="00717CBF">
            <w:r w:rsidRPr="00717CBF">
              <w:t xml:space="preserve">a) Information om varje underliggande företag för kollektiva investeringar som om det vore en emittent som omfattas av de minimikrav för information som beskrivs i denna bilaga. </w:t>
            </w:r>
          </w:p>
          <w:p w:rsidR="00717CBF" w:rsidRDefault="00717CBF" w:rsidP="00717CBF"/>
          <w:p w:rsidR="004E7BAD" w:rsidRDefault="00717CBF" w:rsidP="00717CBF">
            <w:r w:rsidRPr="00717CBF">
              <w:t xml:space="preserve">b) I de fall de värdepapper som emitterats av ett underliggande företag för kollektiva investeringar redan har tagits upp till handel på en reglerad marknad, likvärdig tredjelandsmarknad eller tillväxtmarknad för </w:t>
            </w:r>
            <w:r w:rsidRPr="00717CBF">
              <w:lastRenderedPageBreak/>
              <w:t xml:space="preserve">små och medelstora företag, eller förpliktelserna är garanterade av en enhet som har tagits upp till handel på en reglerad marknad, likvärdig marknad eller tillväxtmarknad för små och medelstora företag, namn, adress, registreringsland, arten av verksamhet och namnet på den marknad där dess värdepapper har tagits upp till handel. </w:t>
            </w:r>
          </w:p>
          <w:p w:rsidR="004E7BAD" w:rsidRDefault="004E7BAD" w:rsidP="00717CBF"/>
          <w:p w:rsidR="00692266" w:rsidRDefault="00717CBF" w:rsidP="00717CBF">
            <w:r w:rsidRPr="00717CBF">
              <w:t>Om företaget för kollektiva investeringar på ett rimligt sätt kan visa för den behöriga myndigheten att det inte kan få tillgång till en del eller någon del av den information som krävs enligt led a, ska företaget lämna all information som det kan få tillgång till, som det känner till och/eller som det kan utröna av information som offentliggjorts av den underliggande emittenten/det underliggande företaget för kollektiva investeringar/den underliggande motparten, så att kraven enligt led a uppfylls i den utsträckning det är praktiskt görligt. I detta fall ska prospektet innehålla ett uttalande på en framträdande plats om att företaget för kollektiva investeringar inte har kunnat få tillgång till vissa angivna uppgifter som i annat fall måste tas med i prospektet, vilket innebär en reducerad informationsnivå när det gäller den angivna underliggande emittenten, det angivna underliggande företaget för kollektiva investeringar eller den angivna underliggande motparten.</w:t>
            </w:r>
          </w:p>
        </w:tc>
        <w:tc>
          <w:tcPr>
            <w:tcW w:w="1310" w:type="dxa"/>
            <w:tcMar>
              <w:top w:w="85" w:type="dxa"/>
              <w:bottom w:w="85" w:type="dxa"/>
            </w:tcMar>
          </w:tcPr>
          <w:p w:rsidR="00692266" w:rsidRPr="00EA76B8" w:rsidRDefault="00692266"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4E7BAD" w:rsidRDefault="00692266" w:rsidP="008212C9">
            <w:r>
              <w:t>2.6</w:t>
            </w:r>
            <w:r w:rsidR="008212C9">
              <w:t xml:space="preserve"> </w:t>
            </w:r>
            <w:r w:rsidR="004E7BAD" w:rsidRPr="004E7BAD">
              <w:t xml:space="preserve">Fysiska råvaror </w:t>
            </w:r>
          </w:p>
          <w:p w:rsidR="004E7BAD" w:rsidRDefault="004E7BAD" w:rsidP="008212C9"/>
          <w:p w:rsidR="00692266" w:rsidRDefault="004E7BAD" w:rsidP="008212C9">
            <w:r w:rsidRPr="004E7BAD">
              <w:t>Om ett företag för kollektiva investeringar gör direkta investeringar i fysiska råvaror, ska detta faktum anges liksom hur stor procentandel av bruttotillgångarna som investeras på detta sätt.</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14574B" w:rsidRDefault="00692266" w:rsidP="006B2AAC">
            <w:r>
              <w:t>2.7</w:t>
            </w:r>
            <w:r w:rsidR="0014574B">
              <w:t xml:space="preserve"> </w:t>
            </w:r>
            <w:r w:rsidR="0014574B" w:rsidRPr="0014574B">
              <w:t xml:space="preserve">Företag för kollektiva investeringar i fastigheter </w:t>
            </w:r>
          </w:p>
          <w:p w:rsidR="0014574B" w:rsidRDefault="0014574B" w:rsidP="006B2AAC"/>
          <w:p w:rsidR="0014574B" w:rsidRDefault="0014574B" w:rsidP="006B2AAC">
            <w:r w:rsidRPr="0014574B">
              <w:t xml:space="preserve">Om ett företag för kollektiva investeringar innehar fastigheter inom ramen för dess investeringsmål ska den procentandel av portföljen som ska investeras i fastigheter liksom eventuella väsentliga kostnader för </w:t>
            </w:r>
            <w:r w:rsidRPr="0014574B">
              <w:lastRenderedPageBreak/>
              <w:t xml:space="preserve">förvärv och innehav av sådana fastigheter anges och en beskrivning av fastigheterna tas med. Dessutom ska en värderingsrapport avseende dessa fastigheter tas med. </w:t>
            </w:r>
          </w:p>
          <w:p w:rsidR="0014574B" w:rsidRDefault="0014574B" w:rsidP="006B2AAC"/>
          <w:p w:rsidR="0014574B" w:rsidRDefault="0014574B" w:rsidP="006B2AAC">
            <w:r w:rsidRPr="0014574B">
              <w:t xml:space="preserve">De informationskrav som anges i punkt 4.1 ska gälla för </w:t>
            </w:r>
          </w:p>
          <w:p w:rsidR="0014574B" w:rsidRDefault="0014574B" w:rsidP="006B2AAC"/>
          <w:p w:rsidR="0014574B" w:rsidRDefault="0014574B" w:rsidP="006B2AAC">
            <w:r w:rsidRPr="0014574B">
              <w:t xml:space="preserve">a) den enhet som tar fram värderingsrapporten, och </w:t>
            </w:r>
          </w:p>
          <w:p w:rsidR="0014574B" w:rsidRDefault="0014574B" w:rsidP="006B2AAC"/>
          <w:p w:rsidR="00692266" w:rsidRDefault="0014574B" w:rsidP="006B2AAC">
            <w:r w:rsidRPr="0014574B">
              <w:t>b) alla andra enheter som är ansvariga för förvaltning av fastigheterna.</w:t>
            </w:r>
          </w:p>
        </w:tc>
        <w:tc>
          <w:tcPr>
            <w:tcW w:w="1310" w:type="dxa"/>
            <w:tcMar>
              <w:top w:w="85" w:type="dxa"/>
              <w:bottom w:w="85" w:type="dxa"/>
            </w:tcMar>
          </w:tcPr>
          <w:p w:rsidR="00692266" w:rsidRPr="00EA76B8" w:rsidRDefault="00692266"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4D75C8" w:rsidRDefault="00692266" w:rsidP="008E3E91">
            <w:r>
              <w:t>2.8</w:t>
            </w:r>
            <w:r w:rsidR="008E3E91">
              <w:t xml:space="preserve"> </w:t>
            </w:r>
            <w:r w:rsidR="004D75C8" w:rsidRPr="004D75C8">
              <w:t xml:space="preserve">Derivat, finansiella instrument, penningmarknadsinstrument och valutor </w:t>
            </w:r>
          </w:p>
          <w:p w:rsidR="004D75C8" w:rsidRDefault="004D75C8" w:rsidP="008E3E91"/>
          <w:p w:rsidR="00692266" w:rsidRDefault="004D75C8" w:rsidP="008E3E91">
            <w:r w:rsidRPr="004D75C8">
              <w:t>Om ett företag för kollektiva investeringar gör investeringar i derivat, finansiella instrument, penningmarknadsinstrument eller valutor för andra ändamål än en effektiv portföljförvaltning, dvs. enbart i syfte att reducera, överföra eller undanröja investeringsrisken i de underliggande investeringar som görs av ett företag för kollektiva investeringar, inbegripet varje teknik eller instrument som används till skydd mot valuta- eller kreditrisker, ett uttalande om huruvida dessa investeringar görs för säkrings- eller investeringsändamål och en beskrivning av var och hur riskspridningen sker i fråga om dessa investeringar.</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2.9</w:t>
            </w:r>
            <w:r w:rsidR="00653EF1">
              <w:t xml:space="preserve"> </w:t>
            </w:r>
            <w:r w:rsidR="007174AD">
              <w:t>Pu</w:t>
            </w:r>
            <w:r w:rsidR="007174AD" w:rsidRPr="007174AD">
              <w:t>nkt 2.2 ska inte gälla investeringar i värdepapper som emitteras eller garanteras av regeringen, en statlig myndighet eller ett annat offentligt organ i en medlemsstat, dess regionala eller lokala myndigheter eller motsvarande i en OECD-medlemsstat.</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2.10</w:t>
            </w:r>
            <w:r w:rsidR="00653EF1">
              <w:t xml:space="preserve"> </w:t>
            </w:r>
            <w:r w:rsidR="00F9724A" w:rsidRPr="00F9724A">
              <w:t>Punkt 2.2 a ska inte gälla ett företag för kollektiva investeringar vars investeringsmål är att utan väsentliga avvikelser följa ett brett baserat, erkänt offentliggjort index. Ett uttalande om var information om detta index kan erhållas ska tas med.</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D13781">
            <w:pPr>
              <w:rPr>
                <w:b/>
              </w:rPr>
            </w:pPr>
            <w:r>
              <w:rPr>
                <w:b/>
              </w:rPr>
              <w:t>3</w:t>
            </w:r>
            <w:r w:rsidRPr="0097068E">
              <w:rPr>
                <w:b/>
              </w:rPr>
              <w:t xml:space="preserve"> </w:t>
            </w:r>
            <w:r w:rsidRPr="00C72239">
              <w:rPr>
                <w:b/>
              </w:rPr>
              <w:t>SÖKANDENS TJÄNSTELEVERANTÖRER</w:t>
            </w:r>
          </w:p>
        </w:tc>
      </w:tr>
      <w:tr w:rsidR="00692266" w:rsidTr="00D13781">
        <w:tc>
          <w:tcPr>
            <w:tcW w:w="4794" w:type="dxa"/>
            <w:tcMar>
              <w:top w:w="85" w:type="dxa"/>
              <w:bottom w:w="85" w:type="dxa"/>
            </w:tcMar>
          </w:tcPr>
          <w:p w:rsidR="00692266" w:rsidRPr="0097068E" w:rsidRDefault="00692266" w:rsidP="00D13781">
            <w:pPr>
              <w:rPr>
                <w:b/>
              </w:rPr>
            </w:pPr>
            <w:r w:rsidRPr="0097068E">
              <w:rPr>
                <w:b/>
              </w:rPr>
              <w:lastRenderedPageBreak/>
              <w:t xml:space="preserve">Punkt enligt kommissionens </w:t>
            </w:r>
            <w:r>
              <w:rPr>
                <w:b/>
              </w:rPr>
              <w:t>delegerade förordning (EU</w:t>
            </w:r>
            <w:r w:rsidRPr="0097068E">
              <w:rPr>
                <w:b/>
              </w:rPr>
              <w:t xml:space="preserve">) </w:t>
            </w:r>
            <w:r w:rsidR="002474E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692266" w:rsidP="00D13781">
            <w:r>
              <w:t>3.1</w:t>
            </w:r>
            <w:r w:rsidR="003E2DBA">
              <w:t xml:space="preserve"> </w:t>
            </w:r>
            <w:r w:rsidR="00F9724A" w:rsidRPr="00F9724A">
              <w:t>Det faktiska eller uppskattade maximala beloppet av alla väsentliga avgifter som företaget för kollektiva investeringar ska betala direkt eller indirekt för tjänster som tillhandahålls inom ramen för arrangemang som ingåtts senast på registreringdokumentets datum, och en beskrivning av hur dessa avgifter beräknas.</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3.2</w:t>
            </w:r>
            <w:r w:rsidR="003E2DBA">
              <w:t xml:space="preserve"> </w:t>
            </w:r>
            <w:r w:rsidR="00F9724A" w:rsidRPr="00F9724A">
              <w:t>En beskrivning av alla avgifter som företaget för kollektiva investeringar ska betala direkt eller indirekt, som inte kan kvantifieras i enlighet med punkt 3.1 och som är eller kan bli väsentliga.</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3.3</w:t>
            </w:r>
            <w:r w:rsidR="003E2DBA">
              <w:t xml:space="preserve"> </w:t>
            </w:r>
            <w:r w:rsidR="00107F6D" w:rsidRPr="00107F6D">
              <w:t>Om en tillhandahållare av tjänster för företaget för kollektiva investeringar får förmåner av något slag från tredje parter (utom företaget för kollektiva investeringar) av det skälet att den tillhandahåller tjänster för företaget för kollektiva investeringar, och dessa förmåner inte får tillfalla företaget för kollektiva investeringar, ange detta faktum, den tredje partens namn, om tillgängligt, och en beskrivning av arten av förmåner.</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3.4</w:t>
            </w:r>
            <w:r w:rsidR="003E2DBA">
              <w:t xml:space="preserve"> </w:t>
            </w:r>
            <w:r w:rsidR="00107F6D" w:rsidRPr="00107F6D">
              <w:t>Tjänstetillhandahållarnas identitet och en beskrivning av deras uppdrag och investerarens rättigheter.</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3.5</w:t>
            </w:r>
            <w:r w:rsidR="003E2DBA">
              <w:t xml:space="preserve"> </w:t>
            </w:r>
            <w:r w:rsidR="00107F6D" w:rsidRPr="00107F6D">
              <w:t>En beskrivning av alla väsentliga potentiella intressekonflikter som en tjänstetillhandahållare kan ha mellan sitt uppdrag för företaget för kollektiva investeringar och sina skyldigheter gentemot tredje parter och övriga intressen. En beskrivning av alla arrangemang som införts för att hantera sådana potentiella intressekonflikter.</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8068C5">
            <w:pPr>
              <w:rPr>
                <w:b/>
              </w:rPr>
            </w:pPr>
            <w:r>
              <w:rPr>
                <w:b/>
              </w:rPr>
              <w:t>4</w:t>
            </w:r>
            <w:r w:rsidR="008068C5">
              <w:rPr>
                <w:b/>
              </w:rPr>
              <w:t xml:space="preserve"> </w:t>
            </w:r>
            <w:r w:rsidR="008068C5" w:rsidRPr="008068C5">
              <w:rPr>
                <w:b/>
              </w:rPr>
              <w:t>INVESTERINGSFÖRVALTARE/INVESTERINGSRÅDGIVARE</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2474E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692266" w:rsidP="00D13781">
            <w:r>
              <w:lastRenderedPageBreak/>
              <w:t>4.1</w:t>
            </w:r>
            <w:r w:rsidR="00084C84">
              <w:t xml:space="preserve"> </w:t>
            </w:r>
            <w:r w:rsidR="00107F6D" w:rsidRPr="00107F6D">
              <w:t>I fråga om investeringsförvaltare, den information som ska lämnas enligt punkterna 4.1–4.4 och, om den är väsentlig, punkt 5.3 i bilaga 1 samt en beskrivning av investeringsförvaltarens rättsliga status och erfarenhet.</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4.2</w:t>
            </w:r>
            <w:r w:rsidR="0055545C">
              <w:t xml:space="preserve"> </w:t>
            </w:r>
            <w:r w:rsidR="00107F6D" w:rsidRPr="00107F6D">
              <w:t>När det gäller enheter som ger investeringsråd beträffande företagets för kollektiva investeringar tillgångar, namnet på enheten o</w:t>
            </w:r>
            <w:r w:rsidR="00107F6D">
              <w:t>ch en kort beskrivning av denn</w:t>
            </w:r>
            <w:r w:rsidR="0055545C" w:rsidRPr="0055545C">
              <w:t>a.</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D13781">
            <w:pPr>
              <w:rPr>
                <w:b/>
              </w:rPr>
            </w:pPr>
            <w:r>
              <w:rPr>
                <w:b/>
              </w:rPr>
              <w:t>5</w:t>
            </w:r>
            <w:r w:rsidRPr="0097068E">
              <w:rPr>
                <w:b/>
              </w:rPr>
              <w:t xml:space="preserve"> </w:t>
            </w:r>
            <w:r w:rsidRPr="004774F6">
              <w:rPr>
                <w:b/>
              </w:rPr>
              <w:t>FÖRVARING</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2474E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921785" w:rsidRDefault="00692266" w:rsidP="00921785">
            <w:r>
              <w:t>5.1</w:t>
            </w:r>
            <w:r w:rsidR="00F30B2B">
              <w:t xml:space="preserve"> </w:t>
            </w:r>
            <w:r w:rsidR="00921785" w:rsidRPr="00921785">
              <w:t xml:space="preserve">En fullständig beskrivning av hur företagets för kollektiva investeringar tillgångar kommer att förvaras och av vem, samt eventuella förtroenderelationer eller liknande relationer mellan företaget för kollektiva investeringar och tredje parter när det gäller förvaring. </w:t>
            </w:r>
          </w:p>
          <w:p w:rsidR="00921785" w:rsidRDefault="00921785" w:rsidP="00921785"/>
          <w:p w:rsidR="00921785" w:rsidRDefault="00921785" w:rsidP="00921785">
            <w:r w:rsidRPr="00921785">
              <w:t xml:space="preserve">Om ett förvaringsinstitut eller en förvaltare har utsetts, ska följande information anges: </w:t>
            </w:r>
          </w:p>
          <w:p w:rsidR="00921785" w:rsidRDefault="00921785" w:rsidP="00921785"/>
          <w:p w:rsidR="00921785" w:rsidRDefault="00921785" w:rsidP="00921785">
            <w:r w:rsidRPr="00921785">
              <w:t xml:space="preserve">a) Sådan information som ska lämnas enligt punkterna 4.1–4.4 och, om den är väsentlig, punkt 5.3 i bilaga 1. </w:t>
            </w:r>
          </w:p>
          <w:p w:rsidR="00921785" w:rsidRDefault="00921785" w:rsidP="00921785"/>
          <w:p w:rsidR="00921785" w:rsidRDefault="00921785" w:rsidP="00921785">
            <w:r w:rsidRPr="00921785">
              <w:t xml:space="preserve">b) En beskrivning av varje parts skyldigheter enligt förvaringsavtalet eller det liknande avtalet. </w:t>
            </w:r>
          </w:p>
          <w:p w:rsidR="00921785" w:rsidRDefault="00921785" w:rsidP="00921785"/>
          <w:p w:rsidR="00921785" w:rsidRDefault="00921785" w:rsidP="00921785">
            <w:r w:rsidRPr="00921785">
              <w:t xml:space="preserve">c) Eventuella arrangemang för delegerad förvaring. </w:t>
            </w:r>
          </w:p>
          <w:p w:rsidR="00921785" w:rsidRDefault="00921785" w:rsidP="00921785"/>
          <w:p w:rsidR="00692266" w:rsidRDefault="00921785" w:rsidP="00F30B2B">
            <w:r w:rsidRPr="00921785">
              <w:t>d) Rättslig status för varje part och dess företrädare.</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12253C">
            <w:r>
              <w:t>5.2</w:t>
            </w:r>
            <w:r w:rsidR="00AA1FFD">
              <w:t xml:space="preserve"> </w:t>
            </w:r>
            <w:r w:rsidR="0012253C" w:rsidRPr="0012253C">
              <w:t>Om en annan enhet än en sådan som avses i punkt 5.1 förvarar några av företagets för kollektiva investeringar tillgångar, en beskrivning av hur dessa tillgångar förvaras och ytterligare risker.</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D13781">
            <w:pPr>
              <w:rPr>
                <w:b/>
              </w:rPr>
            </w:pPr>
            <w:r>
              <w:rPr>
                <w:b/>
              </w:rPr>
              <w:lastRenderedPageBreak/>
              <w:t>6</w:t>
            </w:r>
            <w:r w:rsidRPr="0097068E">
              <w:rPr>
                <w:b/>
              </w:rPr>
              <w:t xml:space="preserve"> </w:t>
            </w:r>
            <w:r>
              <w:rPr>
                <w:b/>
              </w:rPr>
              <w:t>VÄRDERING</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2474E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692266" w:rsidP="00D13781">
            <w:r>
              <w:t>6.1</w:t>
            </w:r>
            <w:r w:rsidR="00FC1645">
              <w:t xml:space="preserve"> </w:t>
            </w:r>
            <w:r w:rsidR="0012253C" w:rsidRPr="0012253C">
              <w:t>En beskrivning av förfarandet för värdering och prissättningsmetoden vid värdering av tillgångar.</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6.2</w:t>
            </w:r>
            <w:r w:rsidR="00FC1645">
              <w:t xml:space="preserve"> </w:t>
            </w:r>
            <w:r w:rsidR="0012253C" w:rsidRPr="0012253C">
              <w:t>Närmare uppgifter om alla omständigheter där värderingar kan avbrytas och hur ett sådant avbrytande kommer att meddelas eller göras tillgängligt för investerare.</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D13781">
            <w:pPr>
              <w:rPr>
                <w:b/>
              </w:rPr>
            </w:pPr>
            <w:r>
              <w:rPr>
                <w:b/>
              </w:rPr>
              <w:t>7</w:t>
            </w:r>
            <w:r w:rsidRPr="0097068E">
              <w:rPr>
                <w:b/>
              </w:rPr>
              <w:t xml:space="preserve"> </w:t>
            </w:r>
            <w:r w:rsidRPr="00987B1B">
              <w:rPr>
                <w:b/>
              </w:rPr>
              <w:t>KORSVISA FÖRPLIKTELSER</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2474E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692266" w:rsidP="00D13781">
            <w:r>
              <w:t>7.1</w:t>
            </w:r>
            <w:r w:rsidR="00AF22A3">
              <w:t xml:space="preserve"> </w:t>
            </w:r>
            <w:r w:rsidR="0012253C" w:rsidRPr="0012253C">
              <w:t>Om det rör sig om ett paraplyföretag för kollektiva investeringar, ett uttalande om eventuella korsvisa förpliktelser som kan uppkomma mellan slag av investeringar i andra företag för kollektiva investeringar och de åtgärder som vidtagits för att begränsa sådana förpliktelser.</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D13781">
            <w:pPr>
              <w:rPr>
                <w:b/>
              </w:rPr>
            </w:pPr>
            <w:r>
              <w:rPr>
                <w:b/>
              </w:rPr>
              <w:t>8</w:t>
            </w:r>
            <w:r w:rsidRPr="0097068E">
              <w:rPr>
                <w:b/>
              </w:rPr>
              <w:t xml:space="preserve"> </w:t>
            </w:r>
            <w:r w:rsidRPr="00987B1B">
              <w:rPr>
                <w:b/>
              </w:rPr>
              <w:t>FINANSIELL INFORMATION</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2474E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12253C" w:rsidRDefault="00692266" w:rsidP="008B609E">
            <w:r>
              <w:t>8.1</w:t>
            </w:r>
            <w:r w:rsidR="008B609E">
              <w:t xml:space="preserve"> </w:t>
            </w:r>
            <w:r w:rsidR="0012253C" w:rsidRPr="0012253C">
              <w:t xml:space="preserve">Om ett företag för kollektiva investeringar inte har inlett någon verksamhet och det sedan stiftande- eller etableringsdatumet inte har upprättats några årsbokslut per registreringsdokumentets datum, ange ett uttalande om detta. </w:t>
            </w:r>
          </w:p>
          <w:p w:rsidR="0012253C" w:rsidRDefault="0012253C" w:rsidP="008B609E"/>
          <w:p w:rsidR="00692266" w:rsidRDefault="0012253C" w:rsidP="008B609E">
            <w:r w:rsidRPr="0012253C">
              <w:t>Om ett företag för kollektiva investeringar har inlett verksamhet, ska bestämmelserna i avsnitt 18 i bilaga 1 eller avsnitt 11 i bilaga 3 gälla i tillämplig utsträckning.</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t>8.2</w:t>
            </w:r>
            <w:r w:rsidR="005A182D">
              <w:t xml:space="preserve"> </w:t>
            </w:r>
            <w:r w:rsidR="008D7E59" w:rsidRPr="008D7E59">
              <w:t>En heltäckande och meningsfull analys av företagets för kollektiva investeringar portfölj. Om portföljen inte har varit föremål för revision ska detta tydligt anges.</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92266" w:rsidTr="00D13781">
        <w:tc>
          <w:tcPr>
            <w:tcW w:w="4794" w:type="dxa"/>
            <w:tcMar>
              <w:top w:w="85" w:type="dxa"/>
              <w:bottom w:w="85" w:type="dxa"/>
            </w:tcMar>
          </w:tcPr>
          <w:p w:rsidR="00692266" w:rsidRDefault="00692266" w:rsidP="00D13781">
            <w:r>
              <w:lastRenderedPageBreak/>
              <w:t>8.3</w:t>
            </w:r>
            <w:r w:rsidR="000D43EC">
              <w:t xml:space="preserve"> </w:t>
            </w:r>
            <w:r w:rsidR="00150CC2" w:rsidRPr="00150CC2">
              <w:t>En upplysning om det senaste nettotillgångsvärdet i företaget för kollektiva investeringar eller det senaste marknadspriset för en andel i detta företag. Om nettotillgångsvärdet eller det senaste marknadspriset för en andel i detta företag inte har varit föremål för revision ska detta tydligt anges.</w:t>
            </w:r>
          </w:p>
        </w:tc>
        <w:tc>
          <w:tcPr>
            <w:tcW w:w="1310"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Pr="00EA76B8"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CC200C" w:rsidRPr="00692266" w:rsidRDefault="00CC200C" w:rsidP="00692266"/>
    <w:sectPr w:rsidR="00CC200C" w:rsidRPr="00692266" w:rsidSect="00DB6253">
      <w:headerReference w:type="even" r:id="rId7"/>
      <w:headerReference w:type="default" r:id="rId8"/>
      <w:footerReference w:type="even"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C42" w:rsidRDefault="001F2C42" w:rsidP="002D45F1">
      <w:pPr>
        <w:spacing w:line="240" w:lineRule="auto"/>
      </w:pPr>
      <w:r>
        <w:separator/>
      </w:r>
    </w:p>
  </w:endnote>
  <w:endnote w:type="continuationSeparator" w:id="0">
    <w:p w:rsidR="001F2C42" w:rsidRDefault="001F2C42"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08" w:rsidRDefault="009051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8E" w:rsidRPr="0097068E"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987B1B">
      <w:rPr>
        <w:rFonts w:ascii="Arial" w:hAnsi="Arial" w:cs="Arial"/>
        <w:sz w:val="18"/>
        <w:szCs w:val="18"/>
      </w:rPr>
      <w:t>4</w:t>
    </w:r>
    <w:r w:rsidRPr="0097068E">
      <w:rPr>
        <w:rFonts w:ascii="Arial" w:hAnsi="Arial" w:cs="Arial"/>
        <w:sz w:val="18"/>
        <w:szCs w:val="18"/>
      </w:rPr>
      <w:t xml:space="preserve">. Avprickningslista för prospekt. </w:t>
    </w:r>
    <w:r w:rsidR="0031466A">
      <w:rPr>
        <w:rFonts w:ascii="Arial" w:hAnsi="Arial" w:cs="Arial"/>
        <w:sz w:val="18"/>
        <w:szCs w:val="18"/>
      </w:rPr>
      <w:t>Registreringsdokument för andelar i företag för kollektiva investeringar av sluten typ</w:t>
    </w:r>
    <w:r w:rsidR="0031466A" w:rsidRPr="0097068E">
      <w:rPr>
        <w:rFonts w:ascii="Arial" w:hAnsi="Arial" w:cs="Arial"/>
        <w:sz w:val="18"/>
        <w:szCs w:val="18"/>
      </w:rPr>
      <w:t>.</w:t>
    </w:r>
  </w:p>
  <w:p w:rsidR="0097068E" w:rsidRDefault="0097068E" w:rsidP="0069183A">
    <w:pPr>
      <w:pStyle w:val="Sidfot"/>
      <w:jc w:val="center"/>
    </w:pPr>
  </w:p>
  <w:p w:rsidR="00472415" w:rsidRDefault="00472415" w:rsidP="00472415">
    <w:pPr>
      <w:pStyle w:val="Sidfot"/>
    </w:pPr>
    <w:r>
      <w:fldChar w:fldCharType="begin"/>
    </w:r>
    <w:r>
      <w:instrText xml:space="preserve"> PAGE   \* MERGEFORMAT </w:instrText>
    </w:r>
    <w:r>
      <w:fldChar w:fldCharType="separate"/>
    </w:r>
    <w:r w:rsidR="00B256EF">
      <w:rPr>
        <w:noProof/>
      </w:rPr>
      <w:t>11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B256EF">
      <w:rPr>
        <w:noProof/>
      </w:rPr>
      <w:t>11</w:t>
    </w:r>
    <w:r w:rsidR="000D0DAA">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8E" w:rsidRPr="0097068E" w:rsidRDefault="0097068E"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FD3DE1">
      <w:rPr>
        <w:rFonts w:ascii="Arial" w:hAnsi="Arial" w:cs="Arial"/>
        <w:sz w:val="18"/>
        <w:szCs w:val="18"/>
      </w:rPr>
      <w:t>4</w:t>
    </w:r>
    <w:r w:rsidRPr="0097068E">
      <w:rPr>
        <w:rFonts w:ascii="Arial" w:hAnsi="Arial" w:cs="Arial"/>
        <w:sz w:val="18"/>
        <w:szCs w:val="18"/>
      </w:rPr>
      <w:t xml:space="preserve">. Avprickningslista för prospekt. </w:t>
    </w:r>
    <w:r w:rsidR="0031466A">
      <w:rPr>
        <w:rFonts w:ascii="Arial" w:hAnsi="Arial" w:cs="Arial"/>
        <w:sz w:val="18"/>
        <w:szCs w:val="18"/>
      </w:rPr>
      <w:t>Registreringsdokument för andelar i företag för kollektiva investeringar av sluten typ</w:t>
    </w:r>
    <w:r w:rsidRPr="0097068E">
      <w:rPr>
        <w:rFonts w:ascii="Arial" w:hAnsi="Arial" w:cs="Arial"/>
        <w:sz w:val="18"/>
        <w:szCs w:val="18"/>
      </w:rPr>
      <w:t>.</w:t>
    </w:r>
  </w:p>
  <w:p w:rsidR="0097068E" w:rsidRDefault="0097068E" w:rsidP="0031466A">
    <w:pPr>
      <w:pStyle w:val="Sidfot"/>
      <w:jc w:val="center"/>
    </w:pPr>
  </w:p>
  <w:p w:rsidR="00D1566A" w:rsidRDefault="00D1566A" w:rsidP="0097068E">
    <w:pPr>
      <w:pStyle w:val="Sidfot"/>
      <w:ind w:right="-427"/>
    </w:pPr>
    <w:r>
      <w:fldChar w:fldCharType="begin"/>
    </w:r>
    <w:r>
      <w:instrText xml:space="preserve"> PAGE   \* MERGEFORMAT </w:instrText>
    </w:r>
    <w:r>
      <w:fldChar w:fldCharType="separate"/>
    </w:r>
    <w:r w:rsidR="00B256EF">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B256EF">
      <w:rPr>
        <w:noProof/>
      </w:rPr>
      <w:t>11</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C42" w:rsidRDefault="001F2C42" w:rsidP="002D45F1">
      <w:pPr>
        <w:spacing w:line="240" w:lineRule="auto"/>
      </w:pPr>
      <w:r>
        <w:separator/>
      </w:r>
    </w:p>
  </w:footnote>
  <w:footnote w:type="continuationSeparator" w:id="0">
    <w:p w:rsidR="001F2C42" w:rsidRDefault="001F2C42"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108" w:rsidRDefault="009051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0651CE35" wp14:editId="0B606B39">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14:anchorId="0CFE2461" wp14:editId="0CC65956">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E2461"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305DDF48" wp14:editId="1C4B98FC">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NkHqSS1xee3nYk3lqtDA4w+bF6xf9wKXN7RT2VT9kNX8L4cgK4xvj/eqKTVmksD8IDbk3cQZO80ZcC4czNEoDg==" w:salt="7FuIxZvgs7mgJyReVrmFXg=="/>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42"/>
    <w:rsid w:val="00046B76"/>
    <w:rsid w:val="00057198"/>
    <w:rsid w:val="00057FA4"/>
    <w:rsid w:val="0006168F"/>
    <w:rsid w:val="00065CE2"/>
    <w:rsid w:val="000807F8"/>
    <w:rsid w:val="00084C84"/>
    <w:rsid w:val="0009680D"/>
    <w:rsid w:val="000B5529"/>
    <w:rsid w:val="000D0DAA"/>
    <w:rsid w:val="000D43EC"/>
    <w:rsid w:val="000F44D2"/>
    <w:rsid w:val="000F5274"/>
    <w:rsid w:val="00107F6D"/>
    <w:rsid w:val="0011797D"/>
    <w:rsid w:val="0012253C"/>
    <w:rsid w:val="0013521B"/>
    <w:rsid w:val="0014574B"/>
    <w:rsid w:val="00145B35"/>
    <w:rsid w:val="00150CC2"/>
    <w:rsid w:val="00164194"/>
    <w:rsid w:val="001955E2"/>
    <w:rsid w:val="001A160B"/>
    <w:rsid w:val="001A195A"/>
    <w:rsid w:val="001B2211"/>
    <w:rsid w:val="001C134E"/>
    <w:rsid w:val="001D1340"/>
    <w:rsid w:val="001F2C42"/>
    <w:rsid w:val="002474E6"/>
    <w:rsid w:val="00255F22"/>
    <w:rsid w:val="00261A24"/>
    <w:rsid w:val="00265B2A"/>
    <w:rsid w:val="00276C6F"/>
    <w:rsid w:val="002A5CE4"/>
    <w:rsid w:val="002B7897"/>
    <w:rsid w:val="002D45F1"/>
    <w:rsid w:val="002F34BF"/>
    <w:rsid w:val="002F63D9"/>
    <w:rsid w:val="0031466A"/>
    <w:rsid w:val="00337FA6"/>
    <w:rsid w:val="003710FA"/>
    <w:rsid w:val="00396028"/>
    <w:rsid w:val="003A2E1B"/>
    <w:rsid w:val="003E2DBA"/>
    <w:rsid w:val="003E7BE5"/>
    <w:rsid w:val="0040011A"/>
    <w:rsid w:val="00401A5F"/>
    <w:rsid w:val="0043645C"/>
    <w:rsid w:val="004611AC"/>
    <w:rsid w:val="00472415"/>
    <w:rsid w:val="004774F6"/>
    <w:rsid w:val="0048408B"/>
    <w:rsid w:val="004A4831"/>
    <w:rsid w:val="004D75C8"/>
    <w:rsid w:val="004E7BAD"/>
    <w:rsid w:val="00512DBF"/>
    <w:rsid w:val="00553039"/>
    <w:rsid w:val="0055545C"/>
    <w:rsid w:val="00556282"/>
    <w:rsid w:val="005852FB"/>
    <w:rsid w:val="00590178"/>
    <w:rsid w:val="005A182D"/>
    <w:rsid w:val="005A7816"/>
    <w:rsid w:val="005E52EE"/>
    <w:rsid w:val="005F1094"/>
    <w:rsid w:val="00653EF1"/>
    <w:rsid w:val="0069183A"/>
    <w:rsid w:val="00692266"/>
    <w:rsid w:val="006A6CAE"/>
    <w:rsid w:val="006B2AAC"/>
    <w:rsid w:val="006C209E"/>
    <w:rsid w:val="006D68D8"/>
    <w:rsid w:val="006E512F"/>
    <w:rsid w:val="007174AD"/>
    <w:rsid w:val="00717CBF"/>
    <w:rsid w:val="007736A4"/>
    <w:rsid w:val="00782004"/>
    <w:rsid w:val="007C78C7"/>
    <w:rsid w:val="007E5955"/>
    <w:rsid w:val="007F06F1"/>
    <w:rsid w:val="007F20D4"/>
    <w:rsid w:val="008030BA"/>
    <w:rsid w:val="008068C5"/>
    <w:rsid w:val="008155DE"/>
    <w:rsid w:val="008212C9"/>
    <w:rsid w:val="008706D9"/>
    <w:rsid w:val="00883D27"/>
    <w:rsid w:val="008A1B84"/>
    <w:rsid w:val="008A5776"/>
    <w:rsid w:val="008B1903"/>
    <w:rsid w:val="008B609E"/>
    <w:rsid w:val="008C0B04"/>
    <w:rsid w:val="008D21FB"/>
    <w:rsid w:val="008D234E"/>
    <w:rsid w:val="008D7E59"/>
    <w:rsid w:val="008E3E91"/>
    <w:rsid w:val="00905108"/>
    <w:rsid w:val="00912723"/>
    <w:rsid w:val="00913F14"/>
    <w:rsid w:val="00921785"/>
    <w:rsid w:val="009217E8"/>
    <w:rsid w:val="00942E9F"/>
    <w:rsid w:val="0096349F"/>
    <w:rsid w:val="0097068E"/>
    <w:rsid w:val="009834DF"/>
    <w:rsid w:val="00985B89"/>
    <w:rsid w:val="0098745F"/>
    <w:rsid w:val="00987B1B"/>
    <w:rsid w:val="009B1808"/>
    <w:rsid w:val="009B4833"/>
    <w:rsid w:val="009C5F5A"/>
    <w:rsid w:val="009D0DC2"/>
    <w:rsid w:val="009F2A10"/>
    <w:rsid w:val="00A00B20"/>
    <w:rsid w:val="00A15100"/>
    <w:rsid w:val="00A504CE"/>
    <w:rsid w:val="00A56A86"/>
    <w:rsid w:val="00A6527B"/>
    <w:rsid w:val="00A919E7"/>
    <w:rsid w:val="00AA1FFD"/>
    <w:rsid w:val="00AB478D"/>
    <w:rsid w:val="00AC28E8"/>
    <w:rsid w:val="00AF22A3"/>
    <w:rsid w:val="00B1244C"/>
    <w:rsid w:val="00B14975"/>
    <w:rsid w:val="00B23872"/>
    <w:rsid w:val="00B256EF"/>
    <w:rsid w:val="00B42315"/>
    <w:rsid w:val="00B42BC3"/>
    <w:rsid w:val="00BB5956"/>
    <w:rsid w:val="00BC29D1"/>
    <w:rsid w:val="00BE0977"/>
    <w:rsid w:val="00C22F63"/>
    <w:rsid w:val="00C26004"/>
    <w:rsid w:val="00C30680"/>
    <w:rsid w:val="00C5085A"/>
    <w:rsid w:val="00C72239"/>
    <w:rsid w:val="00C82F1A"/>
    <w:rsid w:val="00C948D6"/>
    <w:rsid w:val="00CA3F90"/>
    <w:rsid w:val="00CA6B0A"/>
    <w:rsid w:val="00CA6CEF"/>
    <w:rsid w:val="00CC1742"/>
    <w:rsid w:val="00CC200C"/>
    <w:rsid w:val="00CC4072"/>
    <w:rsid w:val="00CD2A2E"/>
    <w:rsid w:val="00D1566A"/>
    <w:rsid w:val="00D244CC"/>
    <w:rsid w:val="00D26768"/>
    <w:rsid w:val="00D6647A"/>
    <w:rsid w:val="00D7107F"/>
    <w:rsid w:val="00D87232"/>
    <w:rsid w:val="00DB6253"/>
    <w:rsid w:val="00DB7A03"/>
    <w:rsid w:val="00E408FD"/>
    <w:rsid w:val="00E46D77"/>
    <w:rsid w:val="00E5545F"/>
    <w:rsid w:val="00E76FB8"/>
    <w:rsid w:val="00E819F5"/>
    <w:rsid w:val="00E95697"/>
    <w:rsid w:val="00EB0E57"/>
    <w:rsid w:val="00EC52A2"/>
    <w:rsid w:val="00F30B2B"/>
    <w:rsid w:val="00F34035"/>
    <w:rsid w:val="00F42CEC"/>
    <w:rsid w:val="00F57636"/>
    <w:rsid w:val="00F77977"/>
    <w:rsid w:val="00F9724A"/>
    <w:rsid w:val="00FA1B81"/>
    <w:rsid w:val="00FB6818"/>
    <w:rsid w:val="00FC1645"/>
    <w:rsid w:val="00FD3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character" w:styleId="Kommentarsreferens">
    <w:name w:val="annotation reference"/>
    <w:basedOn w:val="Standardstycketeckensnitt"/>
    <w:uiPriority w:val="99"/>
    <w:semiHidden/>
    <w:unhideWhenUsed/>
    <w:rsid w:val="00A00B20"/>
    <w:rPr>
      <w:sz w:val="16"/>
      <w:szCs w:val="16"/>
    </w:rPr>
  </w:style>
  <w:style w:type="paragraph" w:styleId="Kommentarer">
    <w:name w:val="annotation text"/>
    <w:basedOn w:val="Normal"/>
    <w:link w:val="KommentarerChar"/>
    <w:uiPriority w:val="99"/>
    <w:semiHidden/>
    <w:unhideWhenUsed/>
    <w:rsid w:val="00A00B20"/>
    <w:pPr>
      <w:spacing w:line="240" w:lineRule="auto"/>
    </w:pPr>
    <w:rPr>
      <w:sz w:val="20"/>
      <w:szCs w:val="20"/>
    </w:rPr>
  </w:style>
  <w:style w:type="character" w:customStyle="1" w:styleId="KommentarerChar">
    <w:name w:val="Kommentarer Char"/>
    <w:basedOn w:val="Standardstycketeckensnitt"/>
    <w:link w:val="Kommentarer"/>
    <w:uiPriority w:val="99"/>
    <w:semiHidden/>
    <w:rsid w:val="00A00B20"/>
    <w:rPr>
      <w:sz w:val="20"/>
      <w:szCs w:val="20"/>
    </w:rPr>
  </w:style>
  <w:style w:type="paragraph" w:styleId="Kommentarsmne">
    <w:name w:val="annotation subject"/>
    <w:basedOn w:val="Kommentarer"/>
    <w:next w:val="Kommentarer"/>
    <w:link w:val="KommentarsmneChar"/>
    <w:uiPriority w:val="99"/>
    <w:semiHidden/>
    <w:unhideWhenUsed/>
    <w:rsid w:val="00A00B20"/>
    <w:rPr>
      <w:b/>
      <w:bCs/>
    </w:rPr>
  </w:style>
  <w:style w:type="character" w:customStyle="1" w:styleId="KommentarsmneChar">
    <w:name w:val="Kommentarsämne Char"/>
    <w:basedOn w:val="KommentarerChar"/>
    <w:link w:val="Kommentarsmne"/>
    <w:uiPriority w:val="99"/>
    <w:semiHidden/>
    <w:rsid w:val="00A00B20"/>
    <w:rPr>
      <w:b/>
      <w:bCs/>
      <w:sz w:val="20"/>
      <w:szCs w:val="20"/>
    </w:rPr>
  </w:style>
  <w:style w:type="paragraph" w:styleId="Liststycke">
    <w:name w:val="List Paragraph"/>
    <w:basedOn w:val="Normal"/>
    <w:uiPriority w:val="34"/>
    <w:semiHidden/>
    <w:qFormat/>
    <w:rsid w:val="000F5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2903</Words>
  <Characters>15389</Characters>
  <Application>Microsoft Office Word</Application>
  <DocSecurity>0</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2020-09-18T07:57:00Z</dcterms:created>
  <dcterms:modified xsi:type="dcterms:W3CDTF">2020-09-23T09:18:00Z</dcterms:modified>
</cp:coreProperties>
</file>