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FD1D8" w14:textId="0211D55D" w:rsidR="00DA7AAA" w:rsidRDefault="008679B7" w:rsidP="008A4738">
      <w:pPr>
        <w:pStyle w:val="Huvudrubrik"/>
      </w:pPr>
      <w:r w:rsidRPr="00DA7AAA">
        <w:rPr>
          <w:noProof/>
          <w:lang w:eastAsia="sv-SE"/>
        </w:rPr>
        <w:drawing>
          <wp:anchor distT="0" distB="0" distL="114300" distR="114300" simplePos="0" relativeHeight="251659264" behindDoc="0" locked="1" layoutInCell="1" allowOverlap="1" wp14:anchorId="1513F879" wp14:editId="3A2FF9A6">
            <wp:simplePos x="0" y="0"/>
            <wp:positionH relativeFrom="page">
              <wp:posOffset>5868670</wp:posOffset>
            </wp:positionH>
            <wp:positionV relativeFrom="page">
              <wp:posOffset>431800</wp:posOffset>
            </wp:positionV>
            <wp:extent cx="896400" cy="867600"/>
            <wp:effectExtent l="0" t="0" r="0" b="8890"/>
            <wp:wrapNone/>
            <wp:docPr id="5" name="Bild 2" descr="Finansinspektionen&#10;Box 7821&#10;103 97 Stockholm&#10;Tel +46 8 408 980 00&#10;finansinspektionen@fi.se&#10;www.fi.se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 2" descr="Finansinspektionen&#10;Box 7821&#10;103 97 Stockholm&#10;Tel +46 8 408 980 00&#10;finansinspektionen@fi.se&#10;www.fi.se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400" cy="8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5E4C">
        <w:t xml:space="preserve">Anmälan om </w:t>
      </w:r>
      <w:r w:rsidR="00FA7002">
        <w:t xml:space="preserve">samråd </w:t>
      </w:r>
      <w:r w:rsidR="009B3539">
        <w:t>vid säkerhetsskyddsavtal</w:t>
      </w:r>
    </w:p>
    <w:p w14:paraId="0D402EA9" w14:textId="77777777" w:rsidR="00581AE4" w:rsidRPr="00581AE4" w:rsidRDefault="00581AE4" w:rsidP="00581AE4">
      <w:pPr>
        <w:rPr>
          <w:sz w:val="16"/>
          <w:szCs w:val="16"/>
          <w:lang w:eastAsia="en-US"/>
        </w:rPr>
      </w:pPr>
    </w:p>
    <w:p w14:paraId="6C7908DC" w14:textId="1D90C9DD" w:rsidR="007E4C74" w:rsidRPr="004A5C9F" w:rsidRDefault="007E4C74" w:rsidP="007E4C74">
      <w:pPr>
        <w:pStyle w:val="Rubrik1"/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Uppgifter om verksamhetsutövare</w:t>
      </w:r>
      <w:r w:rsidR="00924EEA">
        <w:rPr>
          <w:sz w:val="24"/>
          <w:szCs w:val="24"/>
        </w:rPr>
        <w:t>n</w:t>
      </w:r>
    </w:p>
    <w:tbl>
      <w:tblPr>
        <w:tblStyle w:val="Tabellrutnt"/>
        <w:tblW w:w="8926" w:type="dxa"/>
        <w:tblLook w:val="01E0" w:firstRow="1" w:lastRow="1" w:firstColumn="1" w:lastColumn="1" w:noHBand="0" w:noVBand="0"/>
      </w:tblPr>
      <w:tblGrid>
        <w:gridCol w:w="4957"/>
        <w:gridCol w:w="992"/>
        <w:gridCol w:w="2977"/>
      </w:tblGrid>
      <w:tr w:rsidR="007E4C74" w:rsidRPr="006C15AF" w14:paraId="30DB9B94" w14:textId="77777777" w:rsidTr="00581AE4">
        <w:trPr>
          <w:trHeight w:val="794"/>
        </w:trPr>
        <w:tc>
          <w:tcPr>
            <w:tcW w:w="5949" w:type="dxa"/>
            <w:gridSpan w:val="2"/>
          </w:tcPr>
          <w:p w14:paraId="7A55C945" w14:textId="5F09ABD2" w:rsidR="007E4C74" w:rsidRPr="006C15AF" w:rsidRDefault="007E4C74" w:rsidP="0077643B">
            <w:pPr>
              <w:pStyle w:val="text"/>
              <w:spacing w:after="120"/>
              <w:rPr>
                <w:position w:val="4"/>
                <w:sz w:val="18"/>
                <w:szCs w:val="18"/>
              </w:rPr>
            </w:pPr>
            <w:r w:rsidRPr="0077643B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Verksamhetsutövare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-1332980809"/>
              <w:placeholder>
                <w:docPart w:val="0363CCAE3E8C43E99EC6B431D1ACA7E6"/>
              </w:placeholder>
              <w:showingPlcHdr/>
            </w:sdtPr>
            <w:sdtEndPr/>
            <w:sdtContent>
              <w:p w14:paraId="481744E4" w14:textId="56FB743E" w:rsidR="007E4C74" w:rsidRPr="00581AE4" w:rsidRDefault="00581AE4" w:rsidP="007B77EE">
                <w:pPr>
                  <w:pStyle w:val="tex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  <w:tc>
          <w:tcPr>
            <w:tcW w:w="2977" w:type="dxa"/>
          </w:tcPr>
          <w:p w14:paraId="3FBABD2A" w14:textId="7D35B000" w:rsidR="007E4C74" w:rsidRPr="006C15AF" w:rsidRDefault="007E4C74" w:rsidP="0077643B">
            <w:pPr>
              <w:pStyle w:val="text"/>
              <w:spacing w:after="120"/>
              <w:rPr>
                <w:position w:val="4"/>
                <w:sz w:val="18"/>
                <w:szCs w:val="18"/>
              </w:rPr>
            </w:pPr>
            <w:r w:rsidRPr="0077643B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Organisationsnummer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570397752"/>
              <w:placeholder>
                <w:docPart w:val="309C7B975A8C4FAD8E51BD7192471166"/>
              </w:placeholder>
              <w:showingPlcHdr/>
            </w:sdtPr>
            <w:sdtEndPr/>
            <w:sdtContent>
              <w:p w14:paraId="79F7C208" w14:textId="68E61382" w:rsidR="007E4C74" w:rsidRPr="00581AE4" w:rsidRDefault="00581AE4" w:rsidP="007B77EE">
                <w:pPr>
                  <w:pStyle w:val="tex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</w:tr>
      <w:tr w:rsidR="007E4C74" w:rsidRPr="006C15AF" w14:paraId="6FB3015D" w14:textId="77777777" w:rsidTr="00581AE4">
        <w:trPr>
          <w:trHeight w:val="794"/>
        </w:trPr>
        <w:tc>
          <w:tcPr>
            <w:tcW w:w="4957" w:type="dxa"/>
          </w:tcPr>
          <w:p w14:paraId="1B23E358" w14:textId="155CEBA1" w:rsidR="007E4C74" w:rsidRDefault="00403C6F" w:rsidP="0077643B">
            <w:pPr>
              <w:pStyle w:val="text"/>
              <w:spacing w:after="120"/>
              <w:rPr>
                <w:position w:val="4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Namn (säkerhetsskyddschef eller annan k</w:t>
            </w:r>
            <w:r w:rsidR="007E4C74" w:rsidRPr="0077643B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ontaktperson</w:t>
            </w:r>
            <w:r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)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-2020082363"/>
              <w:placeholder>
                <w:docPart w:val="AB4D29C9831A41D79DA95DDF3B07F775"/>
              </w:placeholder>
              <w:showingPlcHdr/>
            </w:sdtPr>
            <w:sdtEndPr/>
            <w:sdtContent>
              <w:p w14:paraId="4AD559C5" w14:textId="34B5A80D" w:rsidR="007E4C74" w:rsidRPr="00581AE4" w:rsidRDefault="00581AE4" w:rsidP="007B77EE">
                <w:pPr>
                  <w:pStyle w:val="tex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  <w:tc>
          <w:tcPr>
            <w:tcW w:w="3969" w:type="dxa"/>
            <w:gridSpan w:val="2"/>
          </w:tcPr>
          <w:p w14:paraId="7353E74A" w14:textId="77777777" w:rsidR="007E4C74" w:rsidRDefault="007E4C74" w:rsidP="0077643B">
            <w:pPr>
              <w:pStyle w:val="text"/>
              <w:spacing w:after="120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r w:rsidRPr="0077643B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Titel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-1600717154"/>
              <w:placeholder>
                <w:docPart w:val="3E51C2E1B7884CD8BAF23B3CAC9081EF"/>
              </w:placeholder>
              <w:showingPlcHdr/>
            </w:sdtPr>
            <w:sdtEndPr/>
            <w:sdtContent>
              <w:p w14:paraId="75E1BA3F" w14:textId="1A4DE4B5" w:rsidR="003C3CBF" w:rsidRPr="00581AE4" w:rsidRDefault="00581AE4" w:rsidP="003C3CBF">
                <w:pPr>
                  <w:pStyle w:val="tex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</w:tr>
      <w:tr w:rsidR="007E4C74" w:rsidRPr="006C15AF" w14:paraId="3332EE42" w14:textId="77777777" w:rsidTr="00581AE4">
        <w:trPr>
          <w:trHeight w:val="794"/>
        </w:trPr>
        <w:tc>
          <w:tcPr>
            <w:tcW w:w="4957" w:type="dxa"/>
          </w:tcPr>
          <w:p w14:paraId="0FE3D887" w14:textId="77777777" w:rsidR="007E4C74" w:rsidRDefault="007E4C74" w:rsidP="0077643B">
            <w:pPr>
              <w:pStyle w:val="text"/>
              <w:spacing w:after="120"/>
              <w:rPr>
                <w:position w:val="4"/>
                <w:sz w:val="18"/>
                <w:szCs w:val="18"/>
              </w:rPr>
            </w:pPr>
            <w:r w:rsidRPr="0077643B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E-post</w:t>
            </w:r>
            <w:r>
              <w:rPr>
                <w:position w:val="4"/>
                <w:sz w:val="18"/>
                <w:szCs w:val="18"/>
              </w:rPr>
              <w:t xml:space="preserve"> 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1991742603"/>
              <w:placeholder>
                <w:docPart w:val="4738526D42F641B7BDD3FABABF61EF6A"/>
              </w:placeholder>
              <w:showingPlcHdr/>
            </w:sdtPr>
            <w:sdtEndPr/>
            <w:sdtContent>
              <w:p w14:paraId="41483E01" w14:textId="58A71C73" w:rsidR="003C3CBF" w:rsidRPr="00581AE4" w:rsidRDefault="00581AE4" w:rsidP="003C3CBF">
                <w:pPr>
                  <w:pStyle w:val="tex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  <w:tc>
          <w:tcPr>
            <w:tcW w:w="3969" w:type="dxa"/>
            <w:gridSpan w:val="2"/>
          </w:tcPr>
          <w:p w14:paraId="5B8D86F7" w14:textId="77777777" w:rsidR="007E4C74" w:rsidRDefault="007E4C74" w:rsidP="0077643B">
            <w:pPr>
              <w:pStyle w:val="text"/>
              <w:spacing w:after="120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r w:rsidRPr="0077643B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Telefonnummer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609247720"/>
              <w:placeholder>
                <w:docPart w:val="C93FCFAE710242D894CCF3F6F19957DD"/>
              </w:placeholder>
              <w:showingPlcHdr/>
            </w:sdtPr>
            <w:sdtEndPr/>
            <w:sdtContent>
              <w:p w14:paraId="0B7F7187" w14:textId="0F65408F" w:rsidR="003C3CBF" w:rsidRPr="00581AE4" w:rsidRDefault="00581AE4" w:rsidP="003C3CBF">
                <w:pPr>
                  <w:pStyle w:val="tex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</w:tr>
    </w:tbl>
    <w:p w14:paraId="1AF869E2" w14:textId="34ED7AC0" w:rsidR="009B3539" w:rsidRDefault="009B3539" w:rsidP="008A4738">
      <w:pPr>
        <w:pStyle w:val="Rubrik1"/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Uppgifter om säkerhetsskyddsavtal</w:t>
      </w:r>
      <w:r w:rsidR="00924EEA">
        <w:rPr>
          <w:sz w:val="24"/>
          <w:szCs w:val="24"/>
        </w:rPr>
        <w:t>et</w:t>
      </w:r>
    </w:p>
    <w:tbl>
      <w:tblPr>
        <w:tblStyle w:val="Tabellrutnt"/>
        <w:tblW w:w="8926" w:type="dxa"/>
        <w:tblLook w:val="01E0" w:firstRow="1" w:lastRow="1" w:firstColumn="1" w:lastColumn="1" w:noHBand="0" w:noVBand="0"/>
      </w:tblPr>
      <w:tblGrid>
        <w:gridCol w:w="5949"/>
        <w:gridCol w:w="2977"/>
      </w:tblGrid>
      <w:tr w:rsidR="00285542" w:rsidRPr="006C15AF" w14:paraId="3BA138DF" w14:textId="77777777" w:rsidTr="009A0786">
        <w:trPr>
          <w:trHeight w:val="794"/>
        </w:trPr>
        <w:tc>
          <w:tcPr>
            <w:tcW w:w="8926" w:type="dxa"/>
            <w:gridSpan w:val="2"/>
          </w:tcPr>
          <w:p w14:paraId="2EF85100" w14:textId="0AA26C7A" w:rsidR="00285542" w:rsidRPr="0077643B" w:rsidRDefault="00285542" w:rsidP="0077643B">
            <w:pPr>
              <w:pStyle w:val="text"/>
              <w:spacing w:after="120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r w:rsidRPr="0077643B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Namn</w:t>
            </w:r>
            <w:r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/beteckning</w:t>
            </w:r>
            <w:r w:rsidRPr="0077643B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 xml:space="preserve"> på </w:t>
            </w:r>
            <w:r w:rsidR="00F34AEA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 xml:space="preserve">kommande </w:t>
            </w:r>
            <w:r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säkerhetsskydds</w:t>
            </w:r>
            <w:r w:rsidRPr="0077643B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avtal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2001697128"/>
              <w:placeholder>
                <w:docPart w:val="F843A38A213D4103B2A342733441A049"/>
              </w:placeholder>
              <w:showingPlcHdr/>
            </w:sdtPr>
            <w:sdtEndPr/>
            <w:sdtContent>
              <w:p w14:paraId="774F634B" w14:textId="5CDF8A9F" w:rsidR="00285542" w:rsidRPr="00581AE4" w:rsidRDefault="00581AE4" w:rsidP="007B77EE">
                <w:pPr>
                  <w:pStyle w:val="tex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</w:tr>
      <w:tr w:rsidR="009B3539" w:rsidRPr="006C15AF" w14:paraId="2F396998" w14:textId="77777777" w:rsidTr="00581AE4">
        <w:trPr>
          <w:trHeight w:val="794"/>
        </w:trPr>
        <w:tc>
          <w:tcPr>
            <w:tcW w:w="5949" w:type="dxa"/>
          </w:tcPr>
          <w:p w14:paraId="25C045B2" w14:textId="77777777" w:rsidR="009B3539" w:rsidRDefault="009B3539" w:rsidP="0077643B">
            <w:pPr>
              <w:pStyle w:val="text"/>
              <w:spacing w:after="120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r w:rsidRPr="0077643B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Namn på motpart/aktör (fullständigt namn)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-1951918440"/>
              <w:placeholder>
                <w:docPart w:val="7DF5CF4249B0481A9BF05C3438EAC69B"/>
              </w:placeholder>
              <w:showingPlcHdr/>
            </w:sdtPr>
            <w:sdtEndPr/>
            <w:sdtContent>
              <w:p w14:paraId="330F89F8" w14:textId="593A22A6" w:rsidR="003C3CBF" w:rsidRPr="00581AE4" w:rsidRDefault="00581AE4" w:rsidP="003C3CBF">
                <w:pPr>
                  <w:pStyle w:val="tex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  <w:tc>
          <w:tcPr>
            <w:tcW w:w="2977" w:type="dxa"/>
          </w:tcPr>
          <w:p w14:paraId="3F2DCD27" w14:textId="77777777" w:rsidR="009B3539" w:rsidRDefault="009B3539" w:rsidP="0077643B">
            <w:pPr>
              <w:pStyle w:val="text"/>
              <w:spacing w:after="120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r w:rsidRPr="0077643B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Organisationsnummer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1629808937"/>
              <w:placeholder>
                <w:docPart w:val="6A88E991CDCD4F2C9922DBCE521FC71C"/>
              </w:placeholder>
              <w:showingPlcHdr/>
            </w:sdtPr>
            <w:sdtEndPr/>
            <w:sdtContent>
              <w:p w14:paraId="762CC974" w14:textId="4607E0F2" w:rsidR="003C3CBF" w:rsidRPr="00581AE4" w:rsidRDefault="00581AE4" w:rsidP="003C3CBF">
                <w:pPr>
                  <w:pStyle w:val="tex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</w:tr>
      <w:tr w:rsidR="009B3539" w:rsidRPr="006C15AF" w14:paraId="4BE19DB3" w14:textId="77777777" w:rsidTr="00C24600">
        <w:trPr>
          <w:trHeight w:val="1352"/>
        </w:trPr>
        <w:tc>
          <w:tcPr>
            <w:tcW w:w="8926" w:type="dxa"/>
            <w:gridSpan w:val="2"/>
          </w:tcPr>
          <w:p w14:paraId="24207FFE" w14:textId="57C8F336" w:rsidR="00C24600" w:rsidRPr="0047173A" w:rsidRDefault="00C24600" w:rsidP="00C24600">
            <w:pPr>
              <w:pStyle w:val="text"/>
              <w:spacing w:after="120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r w:rsidRPr="0077643B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Nivå på säkerhetsskyddsavtal</w:t>
            </w:r>
            <w:r w:rsidR="00924EEA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et</w:t>
            </w:r>
          </w:p>
          <w:p w14:paraId="0DDAED59" w14:textId="77777777" w:rsidR="00C24600" w:rsidRPr="00581AE4" w:rsidRDefault="009333DB" w:rsidP="00C24600">
            <w:pPr>
              <w:pStyle w:val="text"/>
              <w:rPr>
                <w:rFonts w:asciiTheme="majorHAnsi" w:hAnsiTheme="majorHAnsi" w:cstheme="majorHAnsi"/>
                <w:position w:val="4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position w:val="4"/>
                  <w:sz w:val="22"/>
                  <w:szCs w:val="22"/>
                </w:rPr>
                <w:id w:val="-349185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4600">
                  <w:rPr>
                    <w:rFonts w:ascii="MS Gothic" w:eastAsia="MS Gothic" w:hAnsi="MS Gothic" w:cstheme="majorHAnsi" w:hint="eastAsia"/>
                    <w:position w:val="4"/>
                    <w:sz w:val="22"/>
                    <w:szCs w:val="22"/>
                  </w:rPr>
                  <w:t>☐</w:t>
                </w:r>
              </w:sdtContent>
            </w:sdt>
            <w:r w:rsidR="00C24600" w:rsidRPr="00581AE4">
              <w:rPr>
                <w:rFonts w:asciiTheme="majorHAnsi" w:hAnsiTheme="majorHAnsi" w:cstheme="majorHAnsi"/>
                <w:position w:val="4"/>
                <w:sz w:val="22"/>
                <w:szCs w:val="22"/>
              </w:rPr>
              <w:t xml:space="preserve"> Nivå 1 </w:t>
            </w:r>
          </w:p>
          <w:p w14:paraId="22D01A0B" w14:textId="77777777" w:rsidR="00C24600" w:rsidRPr="00581AE4" w:rsidRDefault="009333DB" w:rsidP="00C24600">
            <w:pPr>
              <w:pStyle w:val="text"/>
              <w:rPr>
                <w:rFonts w:asciiTheme="majorHAnsi" w:hAnsiTheme="majorHAnsi" w:cstheme="majorHAnsi"/>
                <w:position w:val="4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position w:val="4"/>
                  <w:sz w:val="22"/>
                  <w:szCs w:val="22"/>
                </w:rPr>
                <w:id w:val="-785660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4600">
                  <w:rPr>
                    <w:rFonts w:ascii="MS Gothic" w:eastAsia="MS Gothic" w:hAnsi="MS Gothic" w:cstheme="majorHAnsi" w:hint="eastAsia"/>
                    <w:position w:val="4"/>
                    <w:sz w:val="22"/>
                    <w:szCs w:val="22"/>
                  </w:rPr>
                  <w:t>☐</w:t>
                </w:r>
              </w:sdtContent>
            </w:sdt>
            <w:r w:rsidR="00C24600" w:rsidRPr="00581AE4">
              <w:rPr>
                <w:rFonts w:asciiTheme="majorHAnsi" w:hAnsiTheme="majorHAnsi" w:cstheme="majorHAnsi"/>
                <w:position w:val="4"/>
                <w:sz w:val="22"/>
                <w:szCs w:val="22"/>
              </w:rPr>
              <w:t xml:space="preserve"> Nivå 2 </w:t>
            </w:r>
          </w:p>
          <w:p w14:paraId="7B74D378" w14:textId="2483E001" w:rsidR="00C24600" w:rsidRPr="00581AE4" w:rsidRDefault="009333DB" w:rsidP="00C24600">
            <w:pPr>
              <w:pStyle w:val="text"/>
              <w:tabs>
                <w:tab w:val="left" w:pos="1590"/>
              </w:tabs>
              <w:rPr>
                <w:rFonts w:asciiTheme="majorHAnsi" w:hAnsiTheme="majorHAnsi" w:cstheme="majorHAnsi"/>
                <w:position w:val="4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position w:val="4"/>
                  <w:sz w:val="22"/>
                  <w:szCs w:val="22"/>
                </w:rPr>
                <w:id w:val="-78989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4600">
                  <w:rPr>
                    <w:rFonts w:ascii="MS Gothic" w:eastAsia="MS Gothic" w:hAnsi="MS Gothic" w:cstheme="majorHAnsi" w:hint="eastAsia"/>
                    <w:position w:val="4"/>
                    <w:sz w:val="22"/>
                    <w:szCs w:val="22"/>
                  </w:rPr>
                  <w:t>☐</w:t>
                </w:r>
              </w:sdtContent>
            </w:sdt>
            <w:r w:rsidR="00C24600" w:rsidRPr="00581AE4">
              <w:rPr>
                <w:rFonts w:asciiTheme="majorHAnsi" w:hAnsiTheme="majorHAnsi" w:cstheme="majorHAnsi"/>
                <w:position w:val="4"/>
                <w:sz w:val="22"/>
                <w:szCs w:val="22"/>
              </w:rPr>
              <w:t xml:space="preserve"> Nivå 3</w:t>
            </w:r>
          </w:p>
        </w:tc>
      </w:tr>
      <w:tr w:rsidR="0018170E" w:rsidRPr="006C15AF" w14:paraId="0354B74D" w14:textId="77777777" w:rsidTr="0018170E">
        <w:trPr>
          <w:trHeight w:val="794"/>
        </w:trPr>
        <w:tc>
          <w:tcPr>
            <w:tcW w:w="8926" w:type="dxa"/>
            <w:gridSpan w:val="2"/>
          </w:tcPr>
          <w:p w14:paraId="13102DA6" w14:textId="77777777" w:rsidR="0018170E" w:rsidRPr="009A7802" w:rsidRDefault="0018170E" w:rsidP="0018170E">
            <w:pPr>
              <w:pStyle w:val="text"/>
              <w:spacing w:after="120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r w:rsidRPr="009A7802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Motparten kan</w:t>
            </w:r>
            <w:r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 xml:space="preserve"> </w:t>
            </w:r>
            <w:r w:rsidRPr="009A7802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få tillgång till</w:t>
            </w:r>
          </w:p>
          <w:p w14:paraId="6EB3EFED" w14:textId="77777777" w:rsidR="0018170E" w:rsidRPr="009A7802" w:rsidRDefault="009333DB" w:rsidP="0018170E">
            <w:pPr>
              <w:pStyle w:val="text"/>
              <w:rPr>
                <w:rFonts w:ascii="Arial" w:hAnsi="Arial" w:cs="Arial"/>
                <w:position w:val="4"/>
                <w:sz w:val="20"/>
              </w:rPr>
            </w:pPr>
            <w:sdt>
              <w:sdtPr>
                <w:rPr>
                  <w:rFonts w:ascii="Arial" w:hAnsi="Arial" w:cs="Arial"/>
                  <w:position w:val="4"/>
                  <w:sz w:val="20"/>
                </w:rPr>
                <w:id w:val="-512304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70E">
                  <w:rPr>
                    <w:rFonts w:ascii="MS Gothic" w:eastAsia="MS Gothic" w:hAnsi="MS Gothic" w:cs="Arial" w:hint="eastAsia"/>
                    <w:position w:val="4"/>
                    <w:sz w:val="20"/>
                  </w:rPr>
                  <w:t>☐</w:t>
                </w:r>
              </w:sdtContent>
            </w:sdt>
            <w:r w:rsidR="0018170E" w:rsidRPr="009A7802">
              <w:rPr>
                <w:rFonts w:ascii="Arial" w:hAnsi="Arial" w:cs="Arial"/>
                <w:position w:val="4"/>
                <w:sz w:val="20"/>
              </w:rPr>
              <w:t xml:space="preserve"> säkerhetsskyddsklassificerade uppgifter i säkerhetsskyddsklass hemlig eller högre</w:t>
            </w:r>
          </w:p>
          <w:p w14:paraId="34462DB8" w14:textId="080840E6" w:rsidR="0018170E" w:rsidRPr="0077643B" w:rsidRDefault="009333DB" w:rsidP="0018170E">
            <w:pPr>
              <w:pStyle w:val="text"/>
              <w:spacing w:after="120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position w:val="4"/>
                  <w:sz w:val="20"/>
                </w:rPr>
                <w:id w:val="1241830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70E">
                  <w:rPr>
                    <w:rFonts w:ascii="MS Gothic" w:eastAsia="MS Gothic" w:hAnsi="MS Gothic" w:cs="Arial" w:hint="eastAsia"/>
                    <w:position w:val="4"/>
                    <w:sz w:val="20"/>
                  </w:rPr>
                  <w:t>☐</w:t>
                </w:r>
              </w:sdtContent>
            </w:sdt>
            <w:r w:rsidR="0018170E" w:rsidRPr="009A7802">
              <w:rPr>
                <w:rFonts w:ascii="Arial" w:hAnsi="Arial" w:cs="Arial"/>
                <w:position w:val="4"/>
                <w:sz w:val="20"/>
              </w:rPr>
              <w:t xml:space="preserve"> anläggningar, objekt, system</w:t>
            </w:r>
            <w:r w:rsidR="0018170E">
              <w:rPr>
                <w:rFonts w:ascii="Arial" w:hAnsi="Arial" w:cs="Arial"/>
                <w:position w:val="4"/>
                <w:sz w:val="20"/>
              </w:rPr>
              <w:t>,</w:t>
            </w:r>
            <w:r w:rsidR="0018170E" w:rsidRPr="009A7802">
              <w:rPr>
                <w:rFonts w:ascii="Arial" w:hAnsi="Arial" w:cs="Arial"/>
                <w:position w:val="4"/>
                <w:sz w:val="20"/>
              </w:rPr>
              <w:t xml:space="preserve"> egendom eller andra tillgångar på konsekvensnivå B eller högre</w:t>
            </w:r>
          </w:p>
        </w:tc>
      </w:tr>
      <w:tr w:rsidR="009B3539" w:rsidRPr="006C15AF" w14:paraId="5A96C12C" w14:textId="77777777" w:rsidTr="0018170E">
        <w:trPr>
          <w:trHeight w:val="2520"/>
        </w:trPr>
        <w:tc>
          <w:tcPr>
            <w:tcW w:w="8926" w:type="dxa"/>
            <w:gridSpan w:val="2"/>
          </w:tcPr>
          <w:p w14:paraId="0A34DC7C" w14:textId="77777777" w:rsidR="00C24600" w:rsidRDefault="00C24600" w:rsidP="00C24600">
            <w:pPr>
              <w:pStyle w:val="text"/>
              <w:spacing w:after="120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r w:rsidRPr="0077643B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Beskriv</w:t>
            </w:r>
            <w:r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ning av</w:t>
            </w:r>
            <w:r w:rsidRPr="0077643B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 xml:space="preserve"> förfarandet som säkerhetsskyddsavtalet avser </w:t>
            </w:r>
          </w:p>
          <w:p w14:paraId="67AFB3EF" w14:textId="28FB3460" w:rsidR="009B3539" w:rsidRDefault="009333DB" w:rsidP="00C24600">
            <w:pPr>
              <w:pStyle w:val="text"/>
              <w:spacing w:after="120"/>
              <w:rPr>
                <w:position w:val="4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position w:val="4"/>
                  <w:sz w:val="22"/>
                  <w:szCs w:val="22"/>
                </w:rPr>
                <w:id w:val="738975614"/>
                <w:placeholder>
                  <w:docPart w:val="0ADCFBFCEB8D4F0E8539B36EC95C37FC"/>
                </w:placeholder>
                <w:showingPlcHdr/>
              </w:sdtPr>
              <w:sdtEndPr/>
              <w:sdtContent>
                <w:r w:rsidR="00C24600"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sdtContent>
            </w:sdt>
          </w:p>
        </w:tc>
      </w:tr>
    </w:tbl>
    <w:p w14:paraId="0C0FCEA8" w14:textId="60FCFA8E" w:rsidR="000C6A71" w:rsidRDefault="000C6A71" w:rsidP="008A4738">
      <w:pPr>
        <w:pStyle w:val="Rubrik1"/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Obligatorisk</w:t>
      </w:r>
      <w:r w:rsidR="009B3539">
        <w:rPr>
          <w:sz w:val="24"/>
          <w:szCs w:val="24"/>
        </w:rPr>
        <w:t xml:space="preserve">a </w:t>
      </w:r>
      <w:r w:rsidR="00993959">
        <w:rPr>
          <w:sz w:val="24"/>
          <w:szCs w:val="24"/>
        </w:rPr>
        <w:t>underlag</w:t>
      </w:r>
    </w:p>
    <w:p w14:paraId="33F160BF" w14:textId="18A7A778" w:rsidR="00993959" w:rsidRPr="00581AE4" w:rsidRDefault="009333DB" w:rsidP="000C6A71">
      <w:pPr>
        <w:rPr>
          <w:rFonts w:asciiTheme="majorHAnsi" w:hAnsiTheme="majorHAnsi" w:cstheme="majorHAnsi"/>
          <w:sz w:val="18"/>
          <w:szCs w:val="18"/>
          <w:lang w:eastAsia="en-US"/>
        </w:rPr>
      </w:pPr>
      <w:sdt>
        <w:sdtPr>
          <w:rPr>
            <w:rFonts w:asciiTheme="majorHAnsi" w:hAnsiTheme="majorHAnsi" w:cstheme="majorHAnsi"/>
            <w:sz w:val="18"/>
            <w:szCs w:val="18"/>
            <w:lang w:eastAsia="en-US"/>
          </w:rPr>
          <w:id w:val="-1218663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1AE4" w:rsidRPr="00581AE4">
            <w:rPr>
              <w:rFonts w:ascii="MS Gothic" w:eastAsia="MS Gothic" w:hAnsi="MS Gothic" w:cstheme="majorHAnsi" w:hint="eastAsia"/>
              <w:sz w:val="18"/>
              <w:szCs w:val="18"/>
              <w:lang w:eastAsia="en-US"/>
            </w:rPr>
            <w:t>☐</w:t>
          </w:r>
        </w:sdtContent>
      </w:sdt>
      <w:r w:rsidR="00993959" w:rsidRPr="00581AE4">
        <w:rPr>
          <w:rFonts w:asciiTheme="majorHAnsi" w:hAnsiTheme="majorHAnsi" w:cstheme="majorHAnsi"/>
          <w:sz w:val="18"/>
          <w:szCs w:val="18"/>
          <w:lang w:eastAsia="en-US"/>
        </w:rPr>
        <w:t xml:space="preserve"> Särskild säkerhetsskyddsbedömning</w:t>
      </w:r>
    </w:p>
    <w:p w14:paraId="215A36A5" w14:textId="657D5299" w:rsidR="00993959" w:rsidRPr="00581AE4" w:rsidRDefault="009333DB" w:rsidP="000C6A71">
      <w:pPr>
        <w:rPr>
          <w:rFonts w:asciiTheme="majorHAnsi" w:hAnsiTheme="majorHAnsi" w:cstheme="majorHAnsi"/>
          <w:sz w:val="18"/>
          <w:szCs w:val="18"/>
          <w:lang w:eastAsia="en-US"/>
        </w:rPr>
      </w:pPr>
      <w:sdt>
        <w:sdtPr>
          <w:rPr>
            <w:rFonts w:asciiTheme="majorHAnsi" w:hAnsiTheme="majorHAnsi" w:cstheme="majorHAnsi"/>
            <w:sz w:val="18"/>
            <w:szCs w:val="18"/>
            <w:lang w:eastAsia="en-US"/>
          </w:rPr>
          <w:id w:val="-103433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1AE4" w:rsidRPr="00581AE4">
            <w:rPr>
              <w:rFonts w:ascii="MS Gothic" w:eastAsia="MS Gothic" w:hAnsi="MS Gothic" w:cstheme="majorHAnsi" w:hint="eastAsia"/>
              <w:sz w:val="18"/>
              <w:szCs w:val="18"/>
              <w:lang w:eastAsia="en-US"/>
            </w:rPr>
            <w:t>☐</w:t>
          </w:r>
        </w:sdtContent>
      </w:sdt>
      <w:r w:rsidR="00993959" w:rsidRPr="00581AE4">
        <w:rPr>
          <w:rFonts w:asciiTheme="majorHAnsi" w:hAnsiTheme="majorHAnsi" w:cstheme="majorHAnsi"/>
          <w:sz w:val="18"/>
          <w:szCs w:val="18"/>
          <w:lang w:eastAsia="en-US"/>
        </w:rPr>
        <w:t xml:space="preserve"> Lämplighetsprövning</w:t>
      </w:r>
    </w:p>
    <w:p w14:paraId="47F4A1A4" w14:textId="56571439" w:rsidR="00A82701" w:rsidRPr="00581AE4" w:rsidRDefault="009333DB" w:rsidP="000C6A71">
      <w:pPr>
        <w:rPr>
          <w:rFonts w:asciiTheme="majorHAnsi" w:hAnsiTheme="majorHAnsi" w:cstheme="majorHAnsi"/>
          <w:sz w:val="18"/>
          <w:szCs w:val="18"/>
          <w:lang w:eastAsia="en-US"/>
        </w:rPr>
      </w:pPr>
      <w:sdt>
        <w:sdtPr>
          <w:rPr>
            <w:rFonts w:asciiTheme="majorHAnsi" w:hAnsiTheme="majorHAnsi" w:cstheme="majorHAnsi"/>
            <w:sz w:val="18"/>
            <w:szCs w:val="18"/>
            <w:lang w:eastAsia="en-US"/>
          </w:rPr>
          <w:id w:val="1795553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1AE4" w:rsidRPr="00581AE4">
            <w:rPr>
              <w:rFonts w:ascii="MS Gothic" w:eastAsia="MS Gothic" w:hAnsi="MS Gothic" w:cstheme="majorHAnsi" w:hint="eastAsia"/>
              <w:sz w:val="18"/>
              <w:szCs w:val="18"/>
              <w:lang w:eastAsia="en-US"/>
            </w:rPr>
            <w:t>☐</w:t>
          </w:r>
        </w:sdtContent>
      </w:sdt>
      <w:r w:rsidR="00285542" w:rsidRPr="00581AE4">
        <w:rPr>
          <w:rFonts w:asciiTheme="majorHAnsi" w:hAnsiTheme="majorHAnsi" w:cstheme="majorHAnsi"/>
          <w:sz w:val="18"/>
          <w:szCs w:val="18"/>
          <w:lang w:eastAsia="en-US"/>
        </w:rPr>
        <w:t xml:space="preserve"> </w:t>
      </w:r>
      <w:r w:rsidR="009B3539" w:rsidRPr="00581AE4">
        <w:rPr>
          <w:rFonts w:asciiTheme="majorHAnsi" w:hAnsiTheme="majorHAnsi" w:cstheme="majorHAnsi"/>
          <w:sz w:val="18"/>
          <w:szCs w:val="18"/>
          <w:lang w:eastAsia="en-US"/>
        </w:rPr>
        <w:t>Utkast till säkerhetsskyddsavtal</w:t>
      </w:r>
    </w:p>
    <w:p w14:paraId="2A73ACC1" w14:textId="77777777" w:rsidR="00CA0B0C" w:rsidRPr="00581AE4" w:rsidRDefault="00CA0B0C" w:rsidP="0005033A">
      <w:pPr>
        <w:rPr>
          <w:rFonts w:asciiTheme="majorHAnsi" w:hAnsiTheme="majorHAnsi" w:cstheme="majorHAnsi"/>
          <w:sz w:val="18"/>
          <w:szCs w:val="18"/>
          <w:lang w:eastAsia="en-US"/>
        </w:rPr>
      </w:pPr>
    </w:p>
    <w:p w14:paraId="6F648B15" w14:textId="591C6DED" w:rsidR="000C6A71" w:rsidRPr="00581AE4" w:rsidRDefault="00036FFE" w:rsidP="0005033A">
      <w:pPr>
        <w:rPr>
          <w:rFonts w:asciiTheme="majorHAnsi" w:hAnsiTheme="majorHAnsi" w:cstheme="majorHAnsi"/>
          <w:sz w:val="18"/>
          <w:szCs w:val="18"/>
          <w:lang w:eastAsia="en-US"/>
        </w:rPr>
      </w:pPr>
      <w:r w:rsidRPr="00581AE4">
        <w:rPr>
          <w:rFonts w:asciiTheme="majorHAnsi" w:hAnsiTheme="majorHAnsi" w:cstheme="majorHAnsi"/>
          <w:sz w:val="18"/>
          <w:szCs w:val="18"/>
          <w:lang w:eastAsia="en-US"/>
        </w:rPr>
        <w:t>Samtliga u</w:t>
      </w:r>
      <w:r w:rsidR="00993959" w:rsidRPr="00581AE4">
        <w:rPr>
          <w:rFonts w:asciiTheme="majorHAnsi" w:hAnsiTheme="majorHAnsi" w:cstheme="majorHAnsi"/>
          <w:sz w:val="18"/>
          <w:szCs w:val="18"/>
          <w:lang w:eastAsia="en-US"/>
        </w:rPr>
        <w:t>nderlag</w:t>
      </w:r>
      <w:r w:rsidR="000C6A71" w:rsidRPr="00581AE4">
        <w:rPr>
          <w:rFonts w:asciiTheme="majorHAnsi" w:hAnsiTheme="majorHAnsi" w:cstheme="majorHAnsi"/>
          <w:sz w:val="18"/>
          <w:szCs w:val="18"/>
          <w:lang w:eastAsia="en-US"/>
        </w:rPr>
        <w:t xml:space="preserve"> skickas tillsammans med </w:t>
      </w:r>
      <w:r w:rsidR="0005033A" w:rsidRPr="00581AE4">
        <w:rPr>
          <w:rFonts w:asciiTheme="majorHAnsi" w:hAnsiTheme="majorHAnsi" w:cstheme="majorHAnsi"/>
          <w:sz w:val="18"/>
          <w:szCs w:val="18"/>
          <w:lang w:eastAsia="en-US"/>
        </w:rPr>
        <w:t xml:space="preserve">denna </w:t>
      </w:r>
      <w:r w:rsidR="000C6A71" w:rsidRPr="00581AE4">
        <w:rPr>
          <w:rFonts w:asciiTheme="majorHAnsi" w:hAnsiTheme="majorHAnsi" w:cstheme="majorHAnsi"/>
          <w:sz w:val="18"/>
          <w:szCs w:val="18"/>
          <w:lang w:eastAsia="en-US"/>
        </w:rPr>
        <w:t xml:space="preserve">blankett. </w:t>
      </w:r>
    </w:p>
    <w:p w14:paraId="2995DB01" w14:textId="77777777" w:rsidR="0077643B" w:rsidRDefault="0077643B" w:rsidP="0077643B">
      <w:pPr>
        <w:pStyle w:val="Rubrik1"/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Verksamhetsutövarens u</w:t>
      </w:r>
      <w:r w:rsidRPr="00252F4F">
        <w:rPr>
          <w:sz w:val="24"/>
          <w:szCs w:val="24"/>
        </w:rPr>
        <w:t>nderskrift</w:t>
      </w:r>
    </w:p>
    <w:p w14:paraId="74FF84B6" w14:textId="77777777" w:rsidR="0077643B" w:rsidRDefault="0077643B" w:rsidP="0077643B">
      <w:pPr>
        <w:rPr>
          <w:rFonts w:ascii="Arial" w:hAnsi="Arial" w:cs="Arial"/>
          <w:sz w:val="18"/>
          <w:szCs w:val="18"/>
        </w:rPr>
      </w:pPr>
      <w:r w:rsidRPr="006B25EC">
        <w:rPr>
          <w:rFonts w:ascii="Arial" w:hAnsi="Arial" w:cs="Arial"/>
          <w:sz w:val="18"/>
          <w:szCs w:val="18"/>
        </w:rPr>
        <w:t>Undertecknad intygar att ovan uppgifter är korrekta</w:t>
      </w:r>
    </w:p>
    <w:tbl>
      <w:tblPr>
        <w:tblStyle w:val="Tabellrutnt"/>
        <w:tblW w:w="8364" w:type="dxa"/>
        <w:tblBorders>
          <w:bottom w:val="none" w:sz="0" w:space="0" w:color="auto"/>
        </w:tblBorders>
        <w:tblLook w:val="01E0" w:firstRow="1" w:lastRow="1" w:firstColumn="1" w:lastColumn="1" w:noHBand="0" w:noVBand="0"/>
      </w:tblPr>
      <w:tblGrid>
        <w:gridCol w:w="4253"/>
        <w:gridCol w:w="425"/>
        <w:gridCol w:w="3686"/>
      </w:tblGrid>
      <w:tr w:rsidR="003C3CBF" w:rsidRPr="006C15AF" w14:paraId="66F3B57A" w14:textId="77777777" w:rsidTr="002471E1">
        <w:trPr>
          <w:trHeight w:val="851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-882019467"/>
              <w:placeholder>
                <w:docPart w:val="03FD0DF6A35A411DB74B5B8FB87C5638"/>
              </w:placeholder>
              <w:showingPlcHdr/>
            </w:sdtPr>
            <w:sdtEndPr/>
            <w:sdtContent>
              <w:p w14:paraId="0B0D4DFB" w14:textId="4220E238" w:rsidR="003C3CBF" w:rsidRPr="00581AE4" w:rsidRDefault="00581AE4" w:rsidP="002471E1">
                <w:pPr>
                  <w:pStyle w:val="text"/>
                  <w:spacing w:after="120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87558CC" w14:textId="77777777" w:rsidR="003C3CBF" w:rsidRPr="006C15AF" w:rsidRDefault="003C3CBF" w:rsidP="000D07BD">
            <w:pPr>
              <w:pStyle w:val="text"/>
              <w:rPr>
                <w:position w:val="4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68DC4FF1" w14:textId="77777777" w:rsidR="003C3CBF" w:rsidRDefault="003C3CBF" w:rsidP="000D07BD">
            <w:pPr>
              <w:pStyle w:val="text"/>
              <w:rPr>
                <w:position w:val="4"/>
                <w:sz w:val="18"/>
                <w:szCs w:val="18"/>
              </w:rPr>
            </w:pPr>
          </w:p>
        </w:tc>
      </w:tr>
      <w:tr w:rsidR="003C3CBF" w:rsidRPr="006C15AF" w14:paraId="1891FC3B" w14:textId="77777777" w:rsidTr="008F7CF6">
        <w:trPr>
          <w:trHeight w:val="1021"/>
        </w:trPr>
        <w:tc>
          <w:tcPr>
            <w:tcW w:w="4253" w:type="dxa"/>
            <w:tcBorders>
              <w:left w:val="nil"/>
              <w:bottom w:val="single" w:sz="4" w:space="0" w:color="auto"/>
              <w:right w:val="nil"/>
            </w:tcBorders>
          </w:tcPr>
          <w:p w14:paraId="2E85FCDC" w14:textId="77777777" w:rsidR="003C3CBF" w:rsidRPr="009A7802" w:rsidRDefault="003C3CBF" w:rsidP="00F5062F">
            <w:pPr>
              <w:pStyle w:val="text"/>
              <w:spacing w:after="120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r w:rsidRPr="009A7802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Ort och datum</w:t>
            </w:r>
          </w:p>
          <w:p w14:paraId="65426135" w14:textId="77777777" w:rsidR="003C3CBF" w:rsidRPr="006C15AF" w:rsidRDefault="003C3CBF" w:rsidP="000D07BD">
            <w:pPr>
              <w:pStyle w:val="tex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E980D90" w14:textId="77777777" w:rsidR="003C3CBF" w:rsidRPr="006C15AF" w:rsidRDefault="003C3CBF" w:rsidP="000D07BD">
            <w:pPr>
              <w:pStyle w:val="text"/>
              <w:rPr>
                <w:position w:val="4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6A4D28F3" w14:textId="77777777" w:rsidR="003C3CBF" w:rsidRDefault="003C3CBF" w:rsidP="000D07BD">
            <w:pPr>
              <w:pStyle w:val="text"/>
              <w:rPr>
                <w:position w:val="4"/>
                <w:sz w:val="18"/>
                <w:szCs w:val="18"/>
              </w:rPr>
            </w:pPr>
          </w:p>
          <w:p w14:paraId="5EEA3932" w14:textId="77777777" w:rsidR="003C3CBF" w:rsidRDefault="003C3CBF" w:rsidP="000D07BD">
            <w:pPr>
              <w:pStyle w:val="text"/>
              <w:rPr>
                <w:position w:val="4"/>
                <w:sz w:val="18"/>
                <w:szCs w:val="18"/>
              </w:rPr>
            </w:pPr>
          </w:p>
          <w:p w14:paraId="2D28D1BD" w14:textId="77777777" w:rsidR="003C3CBF" w:rsidRDefault="003C3CBF" w:rsidP="000D07BD">
            <w:pPr>
              <w:pStyle w:val="text"/>
              <w:rPr>
                <w:position w:val="4"/>
                <w:sz w:val="18"/>
                <w:szCs w:val="18"/>
              </w:rPr>
            </w:pPr>
          </w:p>
          <w:p w14:paraId="120302E0" w14:textId="077F388C" w:rsidR="003C3CBF" w:rsidRPr="00713BC2" w:rsidRDefault="003C3CBF" w:rsidP="000D07BD">
            <w:pPr>
              <w:pStyle w:val="text"/>
              <w:rPr>
                <w:rFonts w:asciiTheme="majorHAnsi" w:hAnsiTheme="majorHAnsi" w:cstheme="majorHAnsi"/>
                <w:position w:val="4"/>
              </w:rPr>
            </w:pPr>
          </w:p>
        </w:tc>
      </w:tr>
      <w:tr w:rsidR="003C3CBF" w:rsidRPr="006C15AF" w14:paraId="7F6AB720" w14:textId="77777777" w:rsidTr="002471E1">
        <w:trPr>
          <w:trHeight w:val="1021"/>
        </w:trPr>
        <w:tc>
          <w:tcPr>
            <w:tcW w:w="425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3862765" w14:textId="77777777" w:rsidR="003C3CBF" w:rsidRPr="006C15AF" w:rsidRDefault="003C3CBF" w:rsidP="00F5062F">
            <w:pPr>
              <w:pStyle w:val="text"/>
              <w:spacing w:after="120"/>
              <w:rPr>
                <w:position w:val="4"/>
                <w:sz w:val="18"/>
                <w:szCs w:val="18"/>
              </w:rPr>
            </w:pPr>
            <w:r w:rsidRPr="009A7802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Underskrift</w:t>
            </w:r>
            <w:r w:rsidRPr="006C15AF">
              <w:rPr>
                <w:position w:val="4"/>
                <w:sz w:val="18"/>
                <w:szCs w:val="18"/>
              </w:rPr>
              <w:t xml:space="preserve"> </w:t>
            </w:r>
          </w:p>
          <w:p w14:paraId="7AA0C0FB" w14:textId="77777777" w:rsidR="003C3CBF" w:rsidRPr="00F5062F" w:rsidRDefault="003C3CBF" w:rsidP="002471E1">
            <w:pPr>
              <w:pStyle w:val="text"/>
              <w:rPr>
                <w:rFonts w:asciiTheme="majorHAnsi" w:hAnsiTheme="majorHAnsi" w:cstheme="majorHAnsi"/>
                <w:position w:val="4"/>
                <w:szCs w:val="24"/>
              </w:rPr>
            </w:pP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-501435027"/>
              <w:placeholder>
                <w:docPart w:val="481B48B524ED437DA9F6A4320DED4031"/>
              </w:placeholder>
              <w:showingPlcHdr/>
            </w:sdtPr>
            <w:sdtEndPr/>
            <w:sdtContent>
              <w:p w14:paraId="32608EC3" w14:textId="55DD4B78" w:rsidR="003C3CBF" w:rsidRPr="00581AE4" w:rsidRDefault="00581AE4" w:rsidP="002471E1">
                <w:pPr>
                  <w:pStyle w:val="text"/>
                  <w:spacing w:after="120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D51A2C3" w14:textId="77777777" w:rsidR="003C3CBF" w:rsidRPr="009A7802" w:rsidRDefault="003C3CBF" w:rsidP="000D07BD">
            <w:pPr>
              <w:pStyle w:val="text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-136033201"/>
              <w:placeholder>
                <w:docPart w:val="94ADB05FFA38454294514491CAFA9367"/>
              </w:placeholder>
              <w:showingPlcHdr/>
            </w:sdtPr>
            <w:sdtEndPr/>
            <w:sdtContent>
              <w:p w14:paraId="7C91C620" w14:textId="0C0D271E" w:rsidR="003C3CBF" w:rsidRPr="00581AE4" w:rsidRDefault="00581AE4" w:rsidP="002471E1">
                <w:pPr>
                  <w:pStyle w:val="text"/>
                  <w:spacing w:after="120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</w:tr>
      <w:tr w:rsidR="003C3CBF" w:rsidRPr="006C15AF" w14:paraId="314B2CF4" w14:textId="77777777" w:rsidTr="00581AE4">
        <w:trPr>
          <w:trHeight w:val="284"/>
        </w:trPr>
        <w:tc>
          <w:tcPr>
            <w:tcW w:w="4253" w:type="dxa"/>
            <w:tcBorders>
              <w:left w:val="nil"/>
              <w:bottom w:val="nil"/>
              <w:right w:val="nil"/>
            </w:tcBorders>
          </w:tcPr>
          <w:p w14:paraId="3C00506B" w14:textId="77777777" w:rsidR="003C3CBF" w:rsidRPr="006C15AF" w:rsidRDefault="003C3CBF" w:rsidP="00F5062F">
            <w:pPr>
              <w:pStyle w:val="text"/>
              <w:spacing w:after="120"/>
              <w:rPr>
                <w:position w:val="4"/>
                <w:sz w:val="18"/>
                <w:szCs w:val="18"/>
              </w:rPr>
            </w:pPr>
            <w:r w:rsidRPr="009A7802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Namnförtydligande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319F435" w14:textId="77777777" w:rsidR="003C3CBF" w:rsidRPr="009A7802" w:rsidRDefault="003C3CBF" w:rsidP="000D07BD">
            <w:pPr>
              <w:pStyle w:val="text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BA7F34" w14:textId="6659B0EF" w:rsidR="003C3CBF" w:rsidRPr="009A7802" w:rsidRDefault="00403C6F" w:rsidP="00F5062F">
            <w:pPr>
              <w:pStyle w:val="text"/>
              <w:spacing w:after="120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Titel</w:t>
            </w:r>
          </w:p>
          <w:p w14:paraId="1EAEC1BD" w14:textId="77777777" w:rsidR="003C3CBF" w:rsidRPr="006C15AF" w:rsidRDefault="003C3CBF" w:rsidP="000D07BD">
            <w:pPr>
              <w:pStyle w:val="text"/>
              <w:rPr>
                <w:position w:val="4"/>
                <w:sz w:val="18"/>
                <w:szCs w:val="18"/>
              </w:rPr>
            </w:pPr>
          </w:p>
        </w:tc>
      </w:tr>
    </w:tbl>
    <w:p w14:paraId="14AD306D" w14:textId="77777777" w:rsidR="0077643B" w:rsidRPr="009A7802" w:rsidRDefault="0077643B" w:rsidP="0077643B">
      <w:pPr>
        <w:rPr>
          <w:rFonts w:ascii="Arial" w:hAnsi="Arial" w:cs="Arial"/>
          <w:sz w:val="20"/>
          <w:lang w:eastAsia="en-US"/>
        </w:rPr>
      </w:pPr>
    </w:p>
    <w:p w14:paraId="67496EBE" w14:textId="77777777" w:rsidR="00083001" w:rsidRDefault="005F5E4C">
      <w:pPr>
        <w:spacing w:after="240" w:line="288" w:lineRule="auto"/>
        <w:sectPr w:rsidR="00083001" w:rsidSect="00624E45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531" w:right="2948" w:bottom="1701" w:left="1588" w:header="567" w:footer="709" w:gutter="0"/>
          <w:cols w:space="708"/>
          <w:titlePg/>
          <w:docGrid w:linePitch="360"/>
        </w:sectPr>
      </w:pPr>
      <w:r>
        <w:br w:type="page"/>
      </w:r>
    </w:p>
    <w:p w14:paraId="6F8A7962" w14:textId="77777777" w:rsidR="00083001" w:rsidRDefault="007D0B64" w:rsidP="00AF558A">
      <w:pPr>
        <w:pStyle w:val="Rubrik2"/>
      </w:pPr>
      <w:r>
        <w:lastRenderedPageBreak/>
        <w:t xml:space="preserve">Anvisningar </w:t>
      </w:r>
    </w:p>
    <w:p w14:paraId="4C7C8371" w14:textId="1A591833" w:rsidR="00FA7002" w:rsidRPr="00083001" w:rsidRDefault="00993959" w:rsidP="00083001">
      <w:pPr>
        <w:rPr>
          <w:sz w:val="20"/>
        </w:rPr>
      </w:pPr>
      <w:r w:rsidRPr="00083001">
        <w:rPr>
          <w:sz w:val="20"/>
        </w:rPr>
        <w:t xml:space="preserve">En verksamhetsutövare ska använda denna blankett för att anmäla samråd med Finansinspektionen </w:t>
      </w:r>
      <w:r w:rsidR="00CA0B0C" w:rsidRPr="00083001">
        <w:rPr>
          <w:sz w:val="20"/>
        </w:rPr>
        <w:t>vid säkerhetsskyddsavtal</w:t>
      </w:r>
      <w:r w:rsidRPr="00083001">
        <w:rPr>
          <w:sz w:val="20"/>
        </w:rPr>
        <w:t xml:space="preserve"> enligt 4 kap. </w:t>
      </w:r>
      <w:r w:rsidR="00CA0B0C" w:rsidRPr="00083001">
        <w:rPr>
          <w:sz w:val="20"/>
        </w:rPr>
        <w:t>9</w:t>
      </w:r>
      <w:r w:rsidRPr="00083001">
        <w:rPr>
          <w:sz w:val="20"/>
        </w:rPr>
        <w:t xml:space="preserve"> § säkerhetsskyddslagen (2018:585), se 8 § Finansinspektionens föreskrifter (2022:17) om säkerhetsskydd.</w:t>
      </w:r>
    </w:p>
    <w:p w14:paraId="45D730AD" w14:textId="77777777" w:rsidR="00083001" w:rsidRDefault="00083001" w:rsidP="00083001">
      <w:pPr>
        <w:rPr>
          <w:b/>
          <w:bCs/>
          <w:sz w:val="20"/>
        </w:rPr>
      </w:pPr>
    </w:p>
    <w:p w14:paraId="53E1E7A4" w14:textId="219F9312" w:rsidR="00083001" w:rsidRPr="00083001" w:rsidRDefault="00083001" w:rsidP="00083001">
      <w:pPr>
        <w:rPr>
          <w:i/>
          <w:iCs/>
          <w:sz w:val="20"/>
        </w:rPr>
      </w:pPr>
      <w:r w:rsidRPr="00083001">
        <w:rPr>
          <w:i/>
          <w:iCs/>
          <w:sz w:val="20"/>
        </w:rPr>
        <w:t>Blanketten skickas till</w:t>
      </w:r>
      <w:r>
        <w:rPr>
          <w:i/>
          <w:iCs/>
          <w:sz w:val="20"/>
        </w:rPr>
        <w:t>:</w:t>
      </w:r>
    </w:p>
    <w:p w14:paraId="1C8066E1" w14:textId="77777777" w:rsidR="00083001" w:rsidRPr="00083001" w:rsidRDefault="00083001" w:rsidP="00083001">
      <w:pPr>
        <w:rPr>
          <w:sz w:val="20"/>
        </w:rPr>
      </w:pPr>
      <w:r w:rsidRPr="00083001">
        <w:rPr>
          <w:sz w:val="20"/>
        </w:rPr>
        <w:t>Finansinspektionen</w:t>
      </w:r>
    </w:p>
    <w:p w14:paraId="04F79996" w14:textId="77777777" w:rsidR="00083001" w:rsidRPr="00083001" w:rsidRDefault="00083001" w:rsidP="00083001">
      <w:pPr>
        <w:rPr>
          <w:sz w:val="20"/>
        </w:rPr>
      </w:pPr>
      <w:r w:rsidRPr="00083001">
        <w:rPr>
          <w:sz w:val="20"/>
        </w:rPr>
        <w:t>Säkerhetsskyddstillsyn</w:t>
      </w:r>
    </w:p>
    <w:p w14:paraId="29CBCCC9" w14:textId="77777777" w:rsidR="00083001" w:rsidRPr="00083001" w:rsidRDefault="00083001" w:rsidP="00083001">
      <w:pPr>
        <w:rPr>
          <w:sz w:val="20"/>
        </w:rPr>
      </w:pPr>
      <w:r w:rsidRPr="00083001">
        <w:rPr>
          <w:sz w:val="20"/>
        </w:rPr>
        <w:t>Box 7821</w:t>
      </w:r>
    </w:p>
    <w:p w14:paraId="0A7C04D4" w14:textId="77777777" w:rsidR="00083001" w:rsidRPr="00083001" w:rsidRDefault="00083001" w:rsidP="00083001">
      <w:pPr>
        <w:rPr>
          <w:sz w:val="20"/>
        </w:rPr>
      </w:pPr>
      <w:r w:rsidRPr="00083001">
        <w:rPr>
          <w:sz w:val="20"/>
        </w:rPr>
        <w:t>103 97 Stockholm</w:t>
      </w:r>
    </w:p>
    <w:p w14:paraId="52D1E945" w14:textId="77777777" w:rsidR="00083001" w:rsidRPr="00083001" w:rsidRDefault="00083001" w:rsidP="00083001">
      <w:pPr>
        <w:rPr>
          <w:sz w:val="20"/>
        </w:rPr>
      </w:pPr>
    </w:p>
    <w:p w14:paraId="26667BE6" w14:textId="174097CA" w:rsidR="00E9723A" w:rsidRDefault="00083001" w:rsidP="00083001">
      <w:pPr>
        <w:rPr>
          <w:sz w:val="20"/>
        </w:rPr>
      </w:pPr>
      <w:r w:rsidRPr="00083001">
        <w:rPr>
          <w:sz w:val="20"/>
        </w:rPr>
        <w:t>Om blanketten innehåller säkerhetsskyddsklassificerade uppgifter ska försändelsen skickas med lämpligt säkerhetsskydd.</w:t>
      </w:r>
    </w:p>
    <w:p w14:paraId="2745C790" w14:textId="5F0DDF46" w:rsidR="00E9723A" w:rsidRPr="0018170E" w:rsidRDefault="00E9723A" w:rsidP="0018170E">
      <w:pPr>
        <w:pStyle w:val="Rubrik4"/>
      </w:pPr>
      <w:r>
        <w:t>Uppgifter om säkerhetsskyddsavtal</w:t>
      </w:r>
      <w:r w:rsidR="00924EEA">
        <w:t>et</w:t>
      </w:r>
    </w:p>
    <w:p w14:paraId="4DB31BFB" w14:textId="2A985404" w:rsidR="00E9723A" w:rsidRPr="003A5C59" w:rsidRDefault="00E9723A" w:rsidP="00E9723A">
      <w:pPr>
        <w:rPr>
          <w:rFonts w:asciiTheme="minorHAnsi" w:hAnsiTheme="minorHAnsi" w:cstheme="minorHAnsi"/>
          <w:i/>
          <w:iCs/>
          <w:sz w:val="20"/>
        </w:rPr>
      </w:pPr>
      <w:r w:rsidRPr="003A5C59">
        <w:rPr>
          <w:rFonts w:asciiTheme="minorHAnsi" w:hAnsiTheme="minorHAnsi" w:cstheme="minorHAnsi"/>
          <w:i/>
          <w:iCs/>
          <w:sz w:val="20"/>
        </w:rPr>
        <w:t>Nivå på säkerhetsskyddsavtal</w:t>
      </w:r>
      <w:r w:rsidR="00924EEA">
        <w:rPr>
          <w:rFonts w:asciiTheme="minorHAnsi" w:hAnsiTheme="minorHAnsi" w:cstheme="minorHAnsi"/>
          <w:i/>
          <w:iCs/>
          <w:sz w:val="20"/>
        </w:rPr>
        <w:t>et</w:t>
      </w:r>
    </w:p>
    <w:p w14:paraId="6B453AA2" w14:textId="77777777" w:rsidR="00E9723A" w:rsidRDefault="00E9723A" w:rsidP="00E9723A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Ange nivå på säkerhetsskyddsavtalet, s</w:t>
      </w:r>
      <w:r w:rsidRPr="00D20F55">
        <w:rPr>
          <w:rFonts w:asciiTheme="minorHAnsi" w:hAnsiTheme="minorHAnsi" w:cstheme="minorHAnsi"/>
          <w:sz w:val="20"/>
        </w:rPr>
        <w:t>e 7 kap. 2 § Säkerhetspolisens föreskrifter (PMFS 2022:1) om säkerhetsskydd</w:t>
      </w:r>
      <w:r>
        <w:rPr>
          <w:rFonts w:asciiTheme="minorHAnsi" w:hAnsiTheme="minorHAnsi" w:cstheme="minorHAnsi"/>
          <w:sz w:val="20"/>
        </w:rPr>
        <w:t>.</w:t>
      </w:r>
    </w:p>
    <w:p w14:paraId="53DBD74A" w14:textId="77777777" w:rsidR="00E9723A" w:rsidRPr="003457F4" w:rsidRDefault="00E9723A" w:rsidP="00E9723A">
      <w:pPr>
        <w:rPr>
          <w:rFonts w:asciiTheme="minorHAnsi" w:hAnsiTheme="minorHAnsi" w:cstheme="minorHAnsi"/>
          <w:sz w:val="20"/>
        </w:rPr>
      </w:pPr>
    </w:p>
    <w:p w14:paraId="33DF1730" w14:textId="77777777" w:rsidR="00E9723A" w:rsidRPr="003A5C59" w:rsidRDefault="00E9723A" w:rsidP="00E9723A">
      <w:pPr>
        <w:rPr>
          <w:rFonts w:asciiTheme="minorHAnsi" w:hAnsiTheme="minorHAnsi" w:cstheme="minorHAnsi"/>
          <w:i/>
          <w:iCs/>
          <w:sz w:val="20"/>
        </w:rPr>
      </w:pPr>
      <w:r w:rsidRPr="003A5C59">
        <w:rPr>
          <w:rFonts w:asciiTheme="minorHAnsi" w:hAnsiTheme="minorHAnsi" w:cstheme="minorHAnsi"/>
          <w:i/>
          <w:iCs/>
          <w:sz w:val="20"/>
        </w:rPr>
        <w:t>Motparten kan få tillgång till</w:t>
      </w:r>
    </w:p>
    <w:p w14:paraId="1E740717" w14:textId="77777777" w:rsidR="0018170E" w:rsidRDefault="00E9723A" w:rsidP="00083001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Fyll i vad motparten kan få tillgång till, s</w:t>
      </w:r>
      <w:r w:rsidRPr="00D20F55">
        <w:rPr>
          <w:rFonts w:asciiTheme="minorHAnsi" w:hAnsiTheme="minorHAnsi" w:cstheme="minorHAnsi"/>
          <w:sz w:val="20"/>
        </w:rPr>
        <w:t>e 2 kap. 5 § säkerhetsskyddslagen och 2 kap. 5 § Säkerhetspolisens föreskrifter om säkerhetsskydd för säkerhetsskyddsklass</w:t>
      </w:r>
      <w:r w:rsidR="002C7D9B">
        <w:rPr>
          <w:rFonts w:asciiTheme="minorHAnsi" w:hAnsiTheme="minorHAnsi" w:cstheme="minorHAnsi"/>
          <w:sz w:val="20"/>
        </w:rPr>
        <w:t>er</w:t>
      </w:r>
      <w:r w:rsidRPr="00D20F55">
        <w:rPr>
          <w:rFonts w:asciiTheme="minorHAnsi" w:hAnsiTheme="minorHAnsi" w:cstheme="minorHAnsi"/>
          <w:sz w:val="20"/>
        </w:rPr>
        <w:t xml:space="preserve"> och konsekvensnivåer.</w:t>
      </w:r>
    </w:p>
    <w:p w14:paraId="7DB52075" w14:textId="1757CD84" w:rsidR="00E9723A" w:rsidRDefault="00E9723A" w:rsidP="00083001">
      <w:pPr>
        <w:rPr>
          <w:rFonts w:asciiTheme="minorHAnsi" w:hAnsiTheme="minorHAnsi" w:cstheme="minorHAnsi"/>
          <w:sz w:val="20"/>
        </w:rPr>
      </w:pPr>
      <w:r w:rsidRPr="00D20F55">
        <w:rPr>
          <w:rFonts w:asciiTheme="minorHAnsi" w:hAnsiTheme="minorHAnsi" w:cstheme="minorHAnsi"/>
          <w:sz w:val="20"/>
        </w:rPr>
        <w:t xml:space="preserve"> </w:t>
      </w:r>
    </w:p>
    <w:p w14:paraId="3DF74D3E" w14:textId="77777777" w:rsidR="0018170E" w:rsidRPr="003A5C59" w:rsidRDefault="0018170E" w:rsidP="0018170E">
      <w:pPr>
        <w:rPr>
          <w:rFonts w:asciiTheme="minorHAnsi" w:hAnsiTheme="minorHAnsi" w:cstheme="minorHAnsi"/>
          <w:i/>
          <w:iCs/>
          <w:sz w:val="20"/>
        </w:rPr>
      </w:pPr>
      <w:r w:rsidRPr="003A5C59">
        <w:rPr>
          <w:rFonts w:asciiTheme="minorHAnsi" w:hAnsiTheme="minorHAnsi" w:cstheme="minorHAnsi"/>
          <w:i/>
          <w:iCs/>
          <w:sz w:val="20"/>
        </w:rPr>
        <w:t>Beskriv</w:t>
      </w:r>
      <w:r>
        <w:rPr>
          <w:rFonts w:asciiTheme="minorHAnsi" w:hAnsiTheme="minorHAnsi" w:cstheme="minorHAnsi"/>
          <w:i/>
          <w:iCs/>
          <w:sz w:val="20"/>
        </w:rPr>
        <w:t>ning av förfarandet som säkerhetsskyddsavtalet avser</w:t>
      </w:r>
    </w:p>
    <w:p w14:paraId="76320085" w14:textId="5E632480" w:rsidR="0018170E" w:rsidRPr="0018170E" w:rsidRDefault="0018170E" w:rsidP="00083001">
      <w:pPr>
        <w:rPr>
          <w:rFonts w:asciiTheme="minorHAnsi" w:hAnsiTheme="minorHAnsi" w:cstheme="minorHAnsi"/>
          <w:sz w:val="20"/>
        </w:rPr>
      </w:pPr>
      <w:r w:rsidRPr="00D20F55">
        <w:rPr>
          <w:rFonts w:asciiTheme="minorHAnsi" w:hAnsiTheme="minorHAnsi" w:cstheme="minorHAnsi"/>
          <w:sz w:val="20"/>
        </w:rPr>
        <w:t>Beskriv kortfattat det förfarande</w:t>
      </w:r>
      <w:r>
        <w:rPr>
          <w:rFonts w:asciiTheme="minorHAnsi" w:hAnsiTheme="minorHAnsi" w:cstheme="minorHAnsi"/>
          <w:sz w:val="20"/>
        </w:rPr>
        <w:t xml:space="preserve"> </w:t>
      </w:r>
      <w:r w:rsidRPr="00D20F55">
        <w:rPr>
          <w:rFonts w:asciiTheme="minorHAnsi" w:hAnsiTheme="minorHAnsi" w:cstheme="minorHAnsi"/>
          <w:sz w:val="20"/>
        </w:rPr>
        <w:t>som säkerhetsskyddsavtalet avser</w:t>
      </w:r>
      <w:r>
        <w:rPr>
          <w:rFonts w:asciiTheme="minorHAnsi" w:hAnsiTheme="minorHAnsi" w:cstheme="minorHAnsi"/>
          <w:sz w:val="20"/>
        </w:rPr>
        <w:t>, med angivande av om det rör sig om en upphandling, ett avtal, en samverkan eller ett samarbete,</w:t>
      </w:r>
      <w:r w:rsidRPr="00D20F55">
        <w:rPr>
          <w:rFonts w:asciiTheme="minorHAnsi" w:hAnsiTheme="minorHAnsi" w:cstheme="minorHAnsi"/>
          <w:sz w:val="20"/>
        </w:rPr>
        <w:t xml:space="preserve"> och varför ett säkerhetsskyddsavtal </w:t>
      </w:r>
      <w:r>
        <w:rPr>
          <w:rFonts w:asciiTheme="minorHAnsi" w:hAnsiTheme="minorHAnsi" w:cstheme="minorHAnsi"/>
          <w:sz w:val="20"/>
        </w:rPr>
        <w:t>ska</w:t>
      </w:r>
      <w:r w:rsidRPr="00D20F55">
        <w:rPr>
          <w:rFonts w:asciiTheme="minorHAnsi" w:hAnsiTheme="minorHAnsi" w:cstheme="minorHAnsi"/>
          <w:sz w:val="20"/>
        </w:rPr>
        <w:t xml:space="preserve"> ingås</w:t>
      </w:r>
      <w:r>
        <w:rPr>
          <w:rFonts w:asciiTheme="minorHAnsi" w:hAnsiTheme="minorHAnsi" w:cstheme="minorHAnsi"/>
          <w:sz w:val="20"/>
        </w:rPr>
        <w:t xml:space="preserve">, se 4 kap. 1 § säkerhetsskyddslagen. </w:t>
      </w:r>
    </w:p>
    <w:p w14:paraId="22E159FC" w14:textId="4D8C702B" w:rsidR="007E4C74" w:rsidRPr="00083001" w:rsidRDefault="007E4C74" w:rsidP="00083001">
      <w:pPr>
        <w:pStyle w:val="Rubrik4"/>
      </w:pPr>
      <w:r w:rsidRPr="00083001">
        <w:t>Obligatorisk</w:t>
      </w:r>
      <w:r w:rsidR="00BB3CFF">
        <w:t xml:space="preserve">a </w:t>
      </w:r>
      <w:r w:rsidR="00A82701" w:rsidRPr="00083001">
        <w:t>underlag</w:t>
      </w:r>
    </w:p>
    <w:p w14:paraId="412C62C2" w14:textId="36019E54" w:rsidR="00083001" w:rsidRPr="00083001" w:rsidRDefault="00BB3CFF" w:rsidP="00083001">
      <w:pPr>
        <w:rPr>
          <w:sz w:val="20"/>
        </w:rPr>
      </w:pPr>
      <w:r w:rsidRPr="00BB3CFF">
        <w:rPr>
          <w:sz w:val="20"/>
        </w:rPr>
        <w:t>Till anmälan om samråd i förfaranden som kräver säkerhetsskyddsavtal</w:t>
      </w:r>
      <w:r>
        <w:rPr>
          <w:sz w:val="20"/>
        </w:rPr>
        <w:t xml:space="preserve"> </w:t>
      </w:r>
      <w:r w:rsidRPr="00BB3CFF">
        <w:rPr>
          <w:sz w:val="20"/>
        </w:rPr>
        <w:t>enligt 4 kap. 7 § första stycket och 9 § säkerhetsskyddslagen ska</w:t>
      </w:r>
      <w:r>
        <w:rPr>
          <w:sz w:val="20"/>
        </w:rPr>
        <w:t xml:space="preserve"> </w:t>
      </w:r>
      <w:r w:rsidR="00AE4DB2">
        <w:rPr>
          <w:sz w:val="20"/>
        </w:rPr>
        <w:t xml:space="preserve">verksamhetsutövaren </w:t>
      </w:r>
      <w:r w:rsidRPr="00BB3CFF">
        <w:rPr>
          <w:sz w:val="20"/>
        </w:rPr>
        <w:t xml:space="preserve">bifoga </w:t>
      </w:r>
      <w:r w:rsidR="00AE4DB2">
        <w:rPr>
          <w:sz w:val="20"/>
        </w:rPr>
        <w:t>den</w:t>
      </w:r>
      <w:r w:rsidR="00AE4DB2" w:rsidRPr="00BB3CFF">
        <w:rPr>
          <w:sz w:val="20"/>
        </w:rPr>
        <w:t xml:space="preserve"> </w:t>
      </w:r>
      <w:r w:rsidRPr="00BB3CFF">
        <w:rPr>
          <w:sz w:val="20"/>
        </w:rPr>
        <w:t>särskilda säkerhetsskyddsbedömning</w:t>
      </w:r>
      <w:r w:rsidR="00AE4DB2">
        <w:rPr>
          <w:sz w:val="20"/>
        </w:rPr>
        <w:t>en</w:t>
      </w:r>
      <w:r w:rsidRPr="00BB3CFF">
        <w:rPr>
          <w:sz w:val="20"/>
        </w:rPr>
        <w:t>, lämplighetsprövning</w:t>
      </w:r>
      <w:r w:rsidR="00AE4DB2">
        <w:rPr>
          <w:sz w:val="20"/>
        </w:rPr>
        <w:t>en</w:t>
      </w:r>
      <w:r w:rsidRPr="00BB3CFF">
        <w:rPr>
          <w:sz w:val="20"/>
        </w:rPr>
        <w:t xml:space="preserve"> och utkast</w:t>
      </w:r>
      <w:r w:rsidR="00AE4DB2">
        <w:rPr>
          <w:sz w:val="20"/>
        </w:rPr>
        <w:t>et</w:t>
      </w:r>
      <w:r w:rsidRPr="00BB3CFF">
        <w:rPr>
          <w:sz w:val="20"/>
        </w:rPr>
        <w:t xml:space="preserve"> till </w:t>
      </w:r>
      <w:r>
        <w:rPr>
          <w:sz w:val="20"/>
        </w:rPr>
        <w:t>s</w:t>
      </w:r>
      <w:r w:rsidRPr="00BB3CFF">
        <w:rPr>
          <w:sz w:val="20"/>
        </w:rPr>
        <w:t>äkerhetsskydds</w:t>
      </w:r>
      <w:r>
        <w:rPr>
          <w:sz w:val="20"/>
        </w:rPr>
        <w:softHyphen/>
      </w:r>
      <w:r w:rsidRPr="00BB3CFF">
        <w:rPr>
          <w:sz w:val="20"/>
        </w:rPr>
        <w:t>avtal</w:t>
      </w:r>
      <w:r>
        <w:rPr>
          <w:sz w:val="20"/>
        </w:rPr>
        <w:t xml:space="preserve">, </w:t>
      </w:r>
      <w:r w:rsidR="007E4C74" w:rsidRPr="00083001">
        <w:rPr>
          <w:sz w:val="20"/>
        </w:rPr>
        <w:t>se 7</w:t>
      </w:r>
      <w:r w:rsidR="00403C6F">
        <w:rPr>
          <w:sz w:val="20"/>
        </w:rPr>
        <w:t> </w:t>
      </w:r>
      <w:r w:rsidR="007E4C74" w:rsidRPr="00083001">
        <w:rPr>
          <w:sz w:val="20"/>
        </w:rPr>
        <w:t>kap. 1</w:t>
      </w:r>
      <w:r w:rsidR="00CA0B0C" w:rsidRPr="00083001">
        <w:rPr>
          <w:sz w:val="20"/>
        </w:rPr>
        <w:t>2</w:t>
      </w:r>
      <w:r w:rsidR="007E4C74" w:rsidRPr="00083001">
        <w:rPr>
          <w:sz w:val="20"/>
        </w:rPr>
        <w:t xml:space="preserve"> § Säkerhetspolisens föreskrifter om säkerhetsskydd.</w:t>
      </w:r>
    </w:p>
    <w:p w14:paraId="6BFA5362" w14:textId="1654C519" w:rsidR="007E4C74" w:rsidRPr="00083001" w:rsidRDefault="00403C6F" w:rsidP="00083001">
      <w:pPr>
        <w:pStyle w:val="Rubrik4"/>
      </w:pPr>
      <w:r>
        <w:t>Verksamhetsutövarens underskrift</w:t>
      </w:r>
      <w:r w:rsidR="007E4C74" w:rsidRPr="00083001">
        <w:t xml:space="preserve"> </w:t>
      </w:r>
    </w:p>
    <w:p w14:paraId="46C1816E" w14:textId="07E32B9B" w:rsidR="00D36110" w:rsidRPr="00083001" w:rsidRDefault="00BB3CFF" w:rsidP="00083001">
      <w:pPr>
        <w:rPr>
          <w:sz w:val="20"/>
        </w:rPr>
      </w:pPr>
      <w:r w:rsidRPr="00BB3CFF">
        <w:rPr>
          <w:sz w:val="20"/>
        </w:rPr>
        <w:t>Anmälan ska vara undertecknad av verksamhetsutövaren, behörig ställföreträdare för denna eller ombud med fullmakt</w:t>
      </w:r>
      <w:r>
        <w:rPr>
          <w:sz w:val="20"/>
        </w:rPr>
        <w:t xml:space="preserve">, </w:t>
      </w:r>
      <w:r w:rsidRPr="00083001">
        <w:rPr>
          <w:sz w:val="20"/>
        </w:rPr>
        <w:t>se 7 kap. 12 § Säkerhetspolisens föreskrifter om säkerhetsskydd</w:t>
      </w:r>
      <w:r w:rsidR="007E4C74" w:rsidRPr="00083001">
        <w:rPr>
          <w:sz w:val="20"/>
        </w:rPr>
        <w:t>.</w:t>
      </w:r>
    </w:p>
    <w:p w14:paraId="6F513E1A" w14:textId="23AD3470" w:rsidR="00F2453B" w:rsidRPr="00083001" w:rsidRDefault="007D0B64" w:rsidP="00083001">
      <w:pPr>
        <w:pStyle w:val="Rubrik4"/>
      </w:pPr>
      <w:r w:rsidRPr="00083001">
        <w:t>Information om Finansinspektionens behandling av personuppgifter</w:t>
      </w:r>
    </w:p>
    <w:p w14:paraId="258627AB" w14:textId="77777777" w:rsidR="00ED7F12" w:rsidRPr="00840A1C" w:rsidRDefault="00ED7F12" w:rsidP="00ED7F12">
      <w:pPr>
        <w:rPr>
          <w:rFonts w:asciiTheme="minorHAnsi" w:hAnsiTheme="minorHAnsi" w:cstheme="minorHAnsi"/>
          <w:sz w:val="20"/>
        </w:rPr>
      </w:pPr>
      <w:r w:rsidRPr="00840A1C">
        <w:rPr>
          <w:rFonts w:asciiTheme="minorHAnsi" w:hAnsiTheme="minorHAnsi" w:cstheme="minorHAnsi"/>
          <w:sz w:val="20"/>
        </w:rPr>
        <w:t>Finansinspektionen behandlar personuppgifter i enlighet med gällande dataskydds</w:t>
      </w:r>
      <w:r>
        <w:rPr>
          <w:rFonts w:asciiTheme="minorHAnsi" w:hAnsiTheme="minorHAnsi" w:cstheme="minorHAnsi"/>
          <w:sz w:val="20"/>
        </w:rPr>
        <w:softHyphen/>
      </w:r>
      <w:r w:rsidRPr="00840A1C">
        <w:rPr>
          <w:rFonts w:asciiTheme="minorHAnsi" w:hAnsiTheme="minorHAnsi" w:cstheme="minorHAnsi"/>
          <w:sz w:val="20"/>
        </w:rPr>
        <w:t>regelverk.</w:t>
      </w:r>
      <w:r>
        <w:rPr>
          <w:rFonts w:asciiTheme="minorHAnsi" w:hAnsiTheme="minorHAnsi" w:cstheme="minorHAnsi"/>
          <w:sz w:val="20"/>
        </w:rPr>
        <w:t xml:space="preserve"> </w:t>
      </w:r>
      <w:r w:rsidRPr="00840A1C">
        <w:rPr>
          <w:rFonts w:asciiTheme="minorHAnsi" w:hAnsiTheme="minorHAnsi" w:cstheme="minorHAnsi"/>
          <w:sz w:val="20"/>
        </w:rPr>
        <w:t xml:space="preserve">Syftet med personuppgiftsbehandlingen är att Finansinspektionen </w:t>
      </w:r>
      <w:r w:rsidRPr="00137C65">
        <w:rPr>
          <w:rFonts w:asciiTheme="minorHAnsi" w:hAnsiTheme="minorHAnsi" w:cstheme="minorHAnsi"/>
          <w:sz w:val="20"/>
        </w:rPr>
        <w:t>ska kunna</w:t>
      </w:r>
      <w:r>
        <w:rPr>
          <w:rFonts w:asciiTheme="minorHAnsi" w:hAnsiTheme="minorHAnsi" w:cstheme="minorHAnsi"/>
          <w:sz w:val="20"/>
        </w:rPr>
        <w:t xml:space="preserve"> </w:t>
      </w:r>
      <w:r w:rsidRPr="00137C65">
        <w:rPr>
          <w:rFonts w:asciiTheme="minorHAnsi" w:hAnsiTheme="minorHAnsi" w:cstheme="minorHAnsi"/>
          <w:sz w:val="20"/>
        </w:rPr>
        <w:t>bedriva tillsyn och handlägga ärenden</w:t>
      </w:r>
      <w:r>
        <w:rPr>
          <w:rFonts w:asciiTheme="minorHAnsi" w:hAnsiTheme="minorHAnsi" w:cstheme="minorHAnsi"/>
          <w:sz w:val="20"/>
        </w:rPr>
        <w:t xml:space="preserve">. </w:t>
      </w:r>
      <w:r w:rsidRPr="00840A1C">
        <w:rPr>
          <w:rFonts w:asciiTheme="minorHAnsi" w:hAnsiTheme="minorHAnsi" w:cstheme="minorHAnsi"/>
          <w:sz w:val="20"/>
        </w:rPr>
        <w:t>De</w:t>
      </w:r>
      <w:r>
        <w:rPr>
          <w:rFonts w:asciiTheme="minorHAnsi" w:hAnsiTheme="minorHAnsi" w:cstheme="minorHAnsi"/>
          <w:sz w:val="20"/>
        </w:rPr>
        <w:t>n</w:t>
      </w:r>
      <w:r w:rsidRPr="00840A1C">
        <w:rPr>
          <w:rFonts w:asciiTheme="minorHAnsi" w:hAnsiTheme="minorHAnsi" w:cstheme="minorHAnsi"/>
          <w:sz w:val="20"/>
        </w:rPr>
        <w:t xml:space="preserve"> rättsliga grunde</w:t>
      </w:r>
      <w:r>
        <w:rPr>
          <w:rFonts w:asciiTheme="minorHAnsi" w:hAnsiTheme="minorHAnsi" w:cstheme="minorHAnsi"/>
          <w:sz w:val="20"/>
        </w:rPr>
        <w:t>n</w:t>
      </w:r>
      <w:r w:rsidRPr="00840A1C">
        <w:rPr>
          <w:rFonts w:asciiTheme="minorHAnsi" w:hAnsiTheme="minorHAnsi" w:cstheme="minorHAnsi"/>
          <w:sz w:val="20"/>
        </w:rPr>
        <w:t xml:space="preserve"> för denna</w:t>
      </w:r>
      <w:r>
        <w:rPr>
          <w:rFonts w:asciiTheme="minorHAnsi" w:hAnsiTheme="minorHAnsi" w:cstheme="minorHAnsi"/>
          <w:sz w:val="20"/>
        </w:rPr>
        <w:t xml:space="preserve"> p</w:t>
      </w:r>
      <w:r w:rsidRPr="00840A1C">
        <w:rPr>
          <w:rFonts w:asciiTheme="minorHAnsi" w:hAnsiTheme="minorHAnsi" w:cstheme="minorHAnsi"/>
          <w:sz w:val="20"/>
        </w:rPr>
        <w:t>ersonuppgifts</w:t>
      </w:r>
      <w:r>
        <w:rPr>
          <w:rFonts w:asciiTheme="minorHAnsi" w:hAnsiTheme="minorHAnsi" w:cstheme="minorHAnsi"/>
          <w:sz w:val="20"/>
        </w:rPr>
        <w:softHyphen/>
      </w:r>
      <w:r w:rsidRPr="00840A1C">
        <w:rPr>
          <w:rFonts w:asciiTheme="minorHAnsi" w:hAnsiTheme="minorHAnsi" w:cstheme="minorHAnsi"/>
          <w:sz w:val="20"/>
        </w:rPr>
        <w:t>behandling är myndighetsutövning</w:t>
      </w:r>
      <w:r>
        <w:rPr>
          <w:rFonts w:asciiTheme="minorHAnsi" w:hAnsiTheme="minorHAnsi" w:cstheme="minorHAnsi"/>
          <w:sz w:val="20"/>
        </w:rPr>
        <w:t xml:space="preserve"> respektive utförande av </w:t>
      </w:r>
      <w:r w:rsidRPr="00480B38">
        <w:rPr>
          <w:rFonts w:asciiTheme="minorHAnsi" w:hAnsiTheme="minorHAnsi" w:cstheme="minorHAnsi"/>
          <w:sz w:val="20"/>
        </w:rPr>
        <w:t>uppgift av allmänt intresse.</w:t>
      </w:r>
    </w:p>
    <w:p w14:paraId="26AC8CD6" w14:textId="77777777" w:rsidR="00ED7F12" w:rsidRPr="00840A1C" w:rsidRDefault="00ED7F12" w:rsidP="00ED7F12">
      <w:pPr>
        <w:rPr>
          <w:rFonts w:asciiTheme="minorHAnsi" w:hAnsiTheme="minorHAnsi" w:cstheme="minorHAnsi"/>
          <w:sz w:val="20"/>
        </w:rPr>
      </w:pPr>
    </w:p>
    <w:p w14:paraId="44A3ACAF" w14:textId="77777777" w:rsidR="00ED7F12" w:rsidRPr="00840A1C" w:rsidRDefault="00ED7F12" w:rsidP="00ED7F12">
      <w:pPr>
        <w:rPr>
          <w:rFonts w:asciiTheme="minorHAnsi" w:hAnsiTheme="minorHAnsi" w:cstheme="minorHAnsi"/>
          <w:sz w:val="20"/>
        </w:rPr>
      </w:pPr>
      <w:r w:rsidRPr="00840A1C">
        <w:rPr>
          <w:rFonts w:asciiTheme="minorHAnsi" w:hAnsiTheme="minorHAnsi" w:cstheme="minorHAnsi"/>
          <w:sz w:val="20"/>
        </w:rPr>
        <w:t>De personuppgifter som lämnas till Finansinspektionen bevaras i enlighet med arkivlagstiftningen.</w:t>
      </w:r>
    </w:p>
    <w:p w14:paraId="56247F3A" w14:textId="77777777" w:rsidR="00ED7F12" w:rsidRPr="00840A1C" w:rsidRDefault="00ED7F12" w:rsidP="00ED7F12">
      <w:pPr>
        <w:rPr>
          <w:rFonts w:asciiTheme="minorHAnsi" w:hAnsiTheme="minorHAnsi" w:cstheme="minorHAnsi"/>
          <w:sz w:val="20"/>
        </w:rPr>
      </w:pPr>
    </w:p>
    <w:p w14:paraId="5131C31D" w14:textId="77777777" w:rsidR="00ED7F12" w:rsidRDefault="00ED7F12" w:rsidP="00ED7F12">
      <w:pPr>
        <w:rPr>
          <w:rFonts w:asciiTheme="minorHAnsi" w:hAnsiTheme="minorHAnsi" w:cstheme="minorHAnsi"/>
          <w:sz w:val="20"/>
        </w:rPr>
      </w:pPr>
      <w:r w:rsidRPr="00840A1C">
        <w:rPr>
          <w:rFonts w:asciiTheme="minorHAnsi" w:hAnsiTheme="minorHAnsi" w:cstheme="minorHAnsi"/>
          <w:sz w:val="20"/>
        </w:rPr>
        <w:t>Eftersom Finansinspektionen är en statlig myndighet omfattas myndigheten av offent</w:t>
      </w:r>
      <w:r>
        <w:rPr>
          <w:rFonts w:asciiTheme="minorHAnsi" w:hAnsiTheme="minorHAnsi" w:cstheme="minorHAnsi"/>
          <w:sz w:val="20"/>
        </w:rPr>
        <w:softHyphen/>
      </w:r>
      <w:r w:rsidRPr="00840A1C">
        <w:rPr>
          <w:rFonts w:asciiTheme="minorHAnsi" w:hAnsiTheme="minorHAnsi" w:cstheme="minorHAnsi"/>
          <w:sz w:val="20"/>
        </w:rPr>
        <w:t xml:space="preserve">lighetsprincipen. Det innebär att handlingar hos myndigheten, inklusive personuppgifter, </w:t>
      </w:r>
      <w:r w:rsidRPr="00840A1C">
        <w:rPr>
          <w:rFonts w:asciiTheme="minorHAnsi" w:hAnsiTheme="minorHAnsi" w:cstheme="minorHAnsi"/>
          <w:sz w:val="20"/>
        </w:rPr>
        <w:lastRenderedPageBreak/>
        <w:t>kan bli allmänna handlingar som kan komma att lämnas ut till den som begär det. I vissa fall kan dock uppgifter anses vara sekretess</w:t>
      </w:r>
      <w:r w:rsidRPr="00840A1C">
        <w:rPr>
          <w:rFonts w:asciiTheme="minorHAnsi" w:hAnsiTheme="minorHAnsi" w:cstheme="minorHAnsi"/>
          <w:sz w:val="20"/>
        </w:rPr>
        <w:softHyphen/>
        <w:t xml:space="preserve">belagda och lämnas därför inte ut. </w:t>
      </w:r>
    </w:p>
    <w:p w14:paraId="7D1710B7" w14:textId="77777777" w:rsidR="00ED7F12" w:rsidRDefault="00ED7F12" w:rsidP="00ED7F12">
      <w:pPr>
        <w:rPr>
          <w:rFonts w:asciiTheme="minorHAnsi" w:hAnsiTheme="minorHAnsi" w:cstheme="minorHAnsi"/>
          <w:sz w:val="20"/>
        </w:rPr>
      </w:pPr>
    </w:p>
    <w:p w14:paraId="78E92CDF" w14:textId="77777777" w:rsidR="00ED7F12" w:rsidRPr="00840A1C" w:rsidRDefault="00ED7F12" w:rsidP="00ED7F12">
      <w:pPr>
        <w:rPr>
          <w:rFonts w:asciiTheme="minorHAnsi" w:hAnsiTheme="minorHAnsi" w:cstheme="minorHAnsi"/>
          <w:sz w:val="20"/>
        </w:rPr>
      </w:pPr>
      <w:r w:rsidRPr="00840A1C">
        <w:rPr>
          <w:rFonts w:asciiTheme="minorHAnsi" w:hAnsiTheme="minorHAnsi" w:cstheme="minorHAnsi"/>
          <w:sz w:val="20"/>
        </w:rPr>
        <w:t xml:space="preserve">Läs mer om </w:t>
      </w:r>
      <w:r>
        <w:rPr>
          <w:rFonts w:asciiTheme="minorHAnsi" w:hAnsiTheme="minorHAnsi" w:cstheme="minorHAnsi"/>
          <w:sz w:val="20"/>
        </w:rPr>
        <w:t>hur Finansinspektionen behandlar</w:t>
      </w:r>
      <w:r w:rsidRPr="00840A1C">
        <w:rPr>
          <w:rFonts w:asciiTheme="minorHAnsi" w:hAnsiTheme="minorHAnsi" w:cstheme="minorHAnsi"/>
          <w:sz w:val="20"/>
        </w:rPr>
        <w:t xml:space="preserve"> personuppgifter i vår dataskyddspolicy </w:t>
      </w:r>
      <w:r>
        <w:rPr>
          <w:rFonts w:asciiTheme="minorHAnsi" w:hAnsiTheme="minorHAnsi" w:cstheme="minorHAnsi"/>
          <w:sz w:val="20"/>
        </w:rPr>
        <w:t>som finns</w:t>
      </w:r>
      <w:r w:rsidRPr="00840A1C">
        <w:rPr>
          <w:rFonts w:asciiTheme="minorHAnsi" w:hAnsiTheme="minorHAnsi" w:cstheme="minorHAnsi"/>
          <w:sz w:val="20"/>
        </w:rPr>
        <w:t xml:space="preserve"> på Finansinspektionens </w:t>
      </w:r>
      <w:hyperlink r:id="rId14" w:history="1">
        <w:r w:rsidRPr="00137C65">
          <w:rPr>
            <w:rStyle w:val="Hyperlnk"/>
            <w:rFonts w:asciiTheme="minorHAnsi" w:hAnsiTheme="minorHAnsi" w:cstheme="minorHAnsi"/>
            <w:sz w:val="20"/>
          </w:rPr>
          <w:t>webbplats</w:t>
        </w:r>
      </w:hyperlink>
      <w:r>
        <w:rPr>
          <w:rFonts w:asciiTheme="minorHAnsi" w:hAnsiTheme="minorHAnsi" w:cstheme="minorHAnsi"/>
          <w:sz w:val="20"/>
        </w:rPr>
        <w:t>.</w:t>
      </w:r>
    </w:p>
    <w:p w14:paraId="16F47D3D" w14:textId="7C8C181E" w:rsidR="000F320D" w:rsidRPr="00083001" w:rsidRDefault="000F320D" w:rsidP="00ED7F12">
      <w:pPr>
        <w:rPr>
          <w:sz w:val="20"/>
        </w:rPr>
      </w:pPr>
    </w:p>
    <w:sectPr w:rsidR="000F320D" w:rsidRPr="00083001" w:rsidSect="00083001">
      <w:headerReference w:type="default" r:id="rId15"/>
      <w:footerReference w:type="default" r:id="rId16"/>
      <w:type w:val="continuous"/>
      <w:pgSz w:w="11906" w:h="16838"/>
      <w:pgMar w:top="1531" w:right="2948" w:bottom="1701" w:left="158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9C264" w14:textId="77777777" w:rsidR="007D0B64" w:rsidRDefault="007D0B64" w:rsidP="00BE0B4E">
      <w:pPr>
        <w:spacing w:line="240" w:lineRule="auto"/>
      </w:pPr>
      <w:r>
        <w:separator/>
      </w:r>
    </w:p>
  </w:endnote>
  <w:endnote w:type="continuationSeparator" w:id="0">
    <w:p w14:paraId="36F112EC" w14:textId="77777777" w:rsidR="007D0B64" w:rsidRDefault="007D0B64" w:rsidP="00BE0B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E2AD8" w14:textId="18F6919B" w:rsidR="00284622" w:rsidRPr="009333DB" w:rsidRDefault="00624E45" w:rsidP="00624E45">
    <w:pPr>
      <w:pStyle w:val="Sidfot"/>
      <w:tabs>
        <w:tab w:val="clear" w:pos="8505"/>
        <w:tab w:val="clear" w:pos="9072"/>
      </w:tabs>
      <w:ind w:left="720" w:right="-1702"/>
      <w:jc w:val="right"/>
    </w:pPr>
    <w:r w:rsidRPr="009333DB">
      <w:fldChar w:fldCharType="begin"/>
    </w:r>
    <w:r w:rsidRPr="009333DB">
      <w:rPr>
        <w:lang w:val="en-GB"/>
      </w:rPr>
      <w:instrText xml:space="preserve"> PAGE  \* Arabic  \* MERGEFORMAT </w:instrText>
    </w:r>
    <w:r w:rsidRPr="009333DB">
      <w:fldChar w:fldCharType="separate"/>
    </w:r>
    <w:r w:rsidRPr="009333DB">
      <w:t>1</w:t>
    </w:r>
    <w:r w:rsidRPr="009333DB">
      <w:fldChar w:fldCharType="end"/>
    </w:r>
    <w:r w:rsidRPr="009333DB">
      <w:t xml:space="preserve"> (</w:t>
    </w:r>
    <w:r w:rsidR="009333DB" w:rsidRPr="009333DB">
      <w:fldChar w:fldCharType="begin"/>
    </w:r>
    <w:r w:rsidR="009333DB" w:rsidRPr="009333DB">
      <w:instrText xml:space="preserve"> SECTIONPAGES   \* MERGEFORMAT </w:instrText>
    </w:r>
    <w:r w:rsidR="009333DB" w:rsidRPr="009333DB">
      <w:fldChar w:fldCharType="separate"/>
    </w:r>
    <w:r w:rsidR="009333DB">
      <w:rPr>
        <w:noProof/>
      </w:rPr>
      <w:t>2</w:t>
    </w:r>
    <w:r w:rsidR="009333DB" w:rsidRPr="009333DB">
      <w:rPr>
        <w:noProof/>
      </w:rPr>
      <w:fldChar w:fldCharType="end"/>
    </w:r>
    <w:r w:rsidRPr="009333DB">
      <w:t>)</w:t>
    </w:r>
  </w:p>
  <w:p w14:paraId="43640918" w14:textId="68736C5E" w:rsidR="006E4DA9" w:rsidRPr="009333DB" w:rsidRDefault="009333DB">
    <w:pPr>
      <w:rPr>
        <w:sz w:val="20"/>
      </w:rPr>
    </w:pPr>
    <w:r w:rsidRPr="009333DB">
      <w:rPr>
        <w:sz w:val="20"/>
      </w:rPr>
      <w:t>v. 1.0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207D8" w14:textId="208EC5BA" w:rsidR="00624E45" w:rsidRDefault="00624E45" w:rsidP="00624E45">
    <w:pPr>
      <w:pStyle w:val="Sidfot"/>
      <w:tabs>
        <w:tab w:val="clear" w:pos="8505"/>
        <w:tab w:val="clear" w:pos="9072"/>
      </w:tabs>
      <w:ind w:left="720" w:right="-1702"/>
      <w:jc w:val="right"/>
    </w:pPr>
    <w:r w:rsidRPr="00BE0B4E">
      <w:fldChar w:fldCharType="begin"/>
    </w:r>
    <w:r w:rsidRPr="00BF56D8">
      <w:rPr>
        <w:lang w:val="en-GB"/>
      </w:rPr>
      <w:instrText xml:space="preserve"> PAGE  \* Arabic  \* MERGEFORMAT </w:instrText>
    </w:r>
    <w:r w:rsidRPr="00BE0B4E">
      <w:fldChar w:fldCharType="separate"/>
    </w:r>
    <w:r>
      <w:t>2</w:t>
    </w:r>
    <w:r w:rsidRPr="00BE0B4E">
      <w:fldChar w:fldCharType="end"/>
    </w:r>
    <w:r>
      <w:t xml:space="preserve"> (</w:t>
    </w:r>
    <w:r w:rsidR="009333DB">
      <w:fldChar w:fldCharType="begin"/>
    </w:r>
    <w:r w:rsidR="009333DB">
      <w:instrText xml:space="preserve"> SECTIONPAGES   \* MERGEFORMAT </w:instrText>
    </w:r>
    <w:r w:rsidR="009333DB">
      <w:fldChar w:fldCharType="separate"/>
    </w:r>
    <w:r w:rsidR="009333DB">
      <w:rPr>
        <w:noProof/>
      </w:rPr>
      <w:t>2</w:t>
    </w:r>
    <w:r w:rsidR="009333DB">
      <w:rPr>
        <w:noProof/>
      </w:rPr>
      <w:fldChar w:fldCharType="end"/>
    </w:r>
    <w:r>
      <w:t>)</w:t>
    </w:r>
  </w:p>
  <w:p w14:paraId="49CC5E96" w14:textId="6158FE34" w:rsidR="006E4DA9" w:rsidRPr="009333DB" w:rsidRDefault="009333DB">
    <w:pPr>
      <w:rPr>
        <w:sz w:val="20"/>
      </w:rPr>
    </w:pPr>
    <w:r w:rsidRPr="009333DB">
      <w:rPr>
        <w:sz w:val="20"/>
      </w:rPr>
      <w:t>v. 1.0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A7358" w14:textId="325DE7C5" w:rsidR="00083001" w:rsidRPr="009333DB" w:rsidRDefault="00083001" w:rsidP="00624E45">
    <w:pPr>
      <w:pStyle w:val="Sidfot"/>
      <w:tabs>
        <w:tab w:val="clear" w:pos="8505"/>
        <w:tab w:val="clear" w:pos="9072"/>
      </w:tabs>
      <w:ind w:left="720" w:right="-1702"/>
      <w:jc w:val="right"/>
      <w:rPr>
        <w:sz w:val="20"/>
        <w:szCs w:val="20"/>
      </w:rPr>
    </w:pPr>
  </w:p>
  <w:p w14:paraId="74D7C6B1" w14:textId="32787D9A" w:rsidR="00083001" w:rsidRPr="009333DB" w:rsidRDefault="009333DB">
    <w:pPr>
      <w:rPr>
        <w:sz w:val="20"/>
      </w:rPr>
    </w:pPr>
    <w:r w:rsidRPr="009333DB">
      <w:rPr>
        <w:sz w:val="20"/>
      </w:rPr>
      <w:t>v.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917EA" w14:textId="77777777" w:rsidR="007D0B64" w:rsidRDefault="007D0B64" w:rsidP="00BE0B4E">
      <w:pPr>
        <w:spacing w:line="240" w:lineRule="auto"/>
      </w:pPr>
      <w:r>
        <w:separator/>
      </w:r>
    </w:p>
  </w:footnote>
  <w:footnote w:type="continuationSeparator" w:id="0">
    <w:p w14:paraId="6AAFA7D1" w14:textId="77777777" w:rsidR="007D0B64" w:rsidRDefault="007D0B64" w:rsidP="00BE0B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640AE" w14:textId="77777777" w:rsidR="00624E45" w:rsidRPr="00624E45" w:rsidRDefault="00624E45" w:rsidP="00624E45">
    <w:pPr>
      <w:pStyle w:val="Ingetavstnd"/>
      <w:tabs>
        <w:tab w:val="left" w:pos="5103"/>
      </w:tabs>
      <w:spacing w:after="1080"/>
      <w:rPr>
        <w:rFonts w:asciiTheme="majorHAnsi" w:hAnsiTheme="majorHAnsi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7A35098" wp14:editId="1F578C0C">
          <wp:simplePos x="0" y="0"/>
          <wp:positionH relativeFrom="column">
            <wp:posOffset>5573123</wp:posOffset>
          </wp:positionH>
          <wp:positionV relativeFrom="paragraph">
            <wp:posOffset>-98425</wp:posOffset>
          </wp:positionV>
          <wp:extent cx="521970" cy="518160"/>
          <wp:effectExtent l="0" t="0" r="0" b="0"/>
          <wp:wrapNone/>
          <wp:docPr id="1630589808" name="Bild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nansinsp-sv25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ptab w:relativeTo="margin" w:alignment="lef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2AFC4" w14:textId="77777777" w:rsidR="008679B7" w:rsidRDefault="008679B7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A45E01" wp14:editId="48B74EAA">
              <wp:simplePos x="0" y="0"/>
              <wp:positionH relativeFrom="column">
                <wp:posOffset>5016500</wp:posOffset>
              </wp:positionH>
              <wp:positionV relativeFrom="page">
                <wp:posOffset>1644287</wp:posOffset>
              </wp:positionV>
              <wp:extent cx="1166400" cy="774000"/>
              <wp:effectExtent l="0" t="0" r="15240" b="7620"/>
              <wp:wrapNone/>
              <wp:docPr id="2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6400" cy="77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B51A4CD" w14:textId="77777777" w:rsidR="008679B7" w:rsidRPr="008679B7" w:rsidRDefault="008679B7" w:rsidP="008679B7">
                          <w:pPr>
                            <w:pStyle w:val="Sidhuvud"/>
                            <w:rPr>
                              <w:b/>
                              <w:bCs/>
                            </w:rPr>
                          </w:pPr>
                          <w:r w:rsidRPr="008679B7">
                            <w:rPr>
                              <w:b/>
                              <w:bCs/>
                            </w:rPr>
                            <w:t>Finansinspektionen</w:t>
                          </w:r>
                        </w:p>
                        <w:p w14:paraId="462C2C88" w14:textId="77777777" w:rsidR="008679B7" w:rsidRPr="008679B7" w:rsidRDefault="008679B7" w:rsidP="008679B7">
                          <w:pPr>
                            <w:pStyle w:val="Sidhuvud"/>
                          </w:pPr>
                          <w:r w:rsidRPr="008679B7">
                            <w:t>Box 7821</w:t>
                          </w:r>
                        </w:p>
                        <w:p w14:paraId="27B53201" w14:textId="77777777" w:rsidR="008679B7" w:rsidRPr="008679B7" w:rsidRDefault="008679B7" w:rsidP="008679B7">
                          <w:pPr>
                            <w:pStyle w:val="Sidhuvud"/>
                          </w:pPr>
                          <w:r w:rsidRPr="008679B7">
                            <w:t>103 97 Stockholm</w:t>
                          </w:r>
                        </w:p>
                        <w:p w14:paraId="6D4C069C" w14:textId="77777777" w:rsidR="008679B7" w:rsidRPr="008679B7" w:rsidRDefault="008679B7" w:rsidP="008679B7">
                          <w:pPr>
                            <w:pStyle w:val="Sidhuvud"/>
                          </w:pPr>
                          <w:r w:rsidRPr="008679B7">
                            <w:t>Tel +46 8 408 980 00</w:t>
                          </w:r>
                        </w:p>
                        <w:p w14:paraId="18A67BFF" w14:textId="77777777" w:rsidR="008679B7" w:rsidRPr="008679B7" w:rsidRDefault="008679B7" w:rsidP="008679B7">
                          <w:pPr>
                            <w:pStyle w:val="Sidhuvud"/>
                          </w:pPr>
                          <w:r w:rsidRPr="008679B7">
                            <w:t>finansinspektionen@fi.se</w:t>
                          </w:r>
                        </w:p>
                        <w:p w14:paraId="45EF99B6" w14:textId="77777777" w:rsidR="008679B7" w:rsidRPr="008679B7" w:rsidRDefault="008679B7" w:rsidP="008679B7">
                          <w:pPr>
                            <w:pStyle w:val="Sidhuvud"/>
                          </w:pPr>
                          <w:r w:rsidRPr="008679B7">
                            <w:t>www.fi.se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A45E0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&quot;&quot;" style="position:absolute;margin-left:395pt;margin-top:129.45pt;width:91.85pt;height:6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" filled="f" stroked="f" strokeweight=".5pt">
              <v:textbox inset="0,0,0,0">
                <w:txbxContent>
                  <w:p w14:paraId="3B51A4CD" w14:textId="77777777" w:rsidR="008679B7" w:rsidRPr="008679B7" w:rsidRDefault="008679B7" w:rsidP="008679B7">
                    <w:pPr>
                      <w:pStyle w:val="Sidhuvud"/>
                      <w:rPr>
                        <w:b/>
                        <w:bCs/>
                      </w:rPr>
                    </w:pPr>
                    <w:r w:rsidRPr="008679B7">
                      <w:rPr>
                        <w:b/>
                        <w:bCs/>
                      </w:rPr>
                      <w:t>Finansinspektionen</w:t>
                    </w:r>
                  </w:p>
                  <w:p w14:paraId="462C2C88" w14:textId="77777777" w:rsidR="008679B7" w:rsidRPr="008679B7" w:rsidRDefault="008679B7" w:rsidP="008679B7">
                    <w:pPr>
                      <w:pStyle w:val="Sidhuvud"/>
                    </w:pPr>
                    <w:r w:rsidRPr="008679B7">
                      <w:t>Box 7821</w:t>
                    </w:r>
                  </w:p>
                  <w:p w14:paraId="27B53201" w14:textId="77777777" w:rsidR="008679B7" w:rsidRPr="008679B7" w:rsidRDefault="008679B7" w:rsidP="008679B7">
                    <w:pPr>
                      <w:pStyle w:val="Sidhuvud"/>
                    </w:pPr>
                    <w:r w:rsidRPr="008679B7">
                      <w:t>103 97 Stockholm</w:t>
                    </w:r>
                  </w:p>
                  <w:p w14:paraId="6D4C069C" w14:textId="77777777" w:rsidR="008679B7" w:rsidRPr="008679B7" w:rsidRDefault="008679B7" w:rsidP="008679B7">
                    <w:pPr>
                      <w:pStyle w:val="Sidhuvud"/>
                    </w:pPr>
                    <w:r w:rsidRPr="008679B7">
                      <w:t>Tel +46 8 408 980 00</w:t>
                    </w:r>
                  </w:p>
                  <w:p w14:paraId="18A67BFF" w14:textId="77777777" w:rsidR="008679B7" w:rsidRPr="008679B7" w:rsidRDefault="008679B7" w:rsidP="008679B7">
                    <w:pPr>
                      <w:pStyle w:val="Sidhuvud"/>
                    </w:pPr>
                    <w:r w:rsidRPr="008679B7">
                      <w:t>finansinspektionen@fi.se</w:t>
                    </w:r>
                  </w:p>
                  <w:p w14:paraId="45EF99B6" w14:textId="77777777" w:rsidR="008679B7" w:rsidRPr="008679B7" w:rsidRDefault="008679B7" w:rsidP="008679B7">
                    <w:pPr>
                      <w:pStyle w:val="Sidhuvud"/>
                    </w:pPr>
                    <w:r w:rsidRPr="008679B7">
                      <w:t>www.fi.se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4FB054E1" w14:textId="77777777" w:rsidR="006E4DA9" w:rsidRDefault="006E4DA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C23AD" w14:textId="77777777" w:rsidR="00083001" w:rsidRPr="00624E45" w:rsidRDefault="00083001" w:rsidP="00624E45">
    <w:pPr>
      <w:pStyle w:val="Ingetavstnd"/>
      <w:tabs>
        <w:tab w:val="left" w:pos="5103"/>
      </w:tabs>
      <w:spacing w:after="1080"/>
      <w:rPr>
        <w:rFonts w:asciiTheme="majorHAnsi" w:hAnsiTheme="majorHAnsi"/>
        <w:sz w:val="18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6D978C54" wp14:editId="69EF6AA0">
          <wp:simplePos x="0" y="0"/>
          <wp:positionH relativeFrom="column">
            <wp:posOffset>5573123</wp:posOffset>
          </wp:positionH>
          <wp:positionV relativeFrom="paragraph">
            <wp:posOffset>-98425</wp:posOffset>
          </wp:positionV>
          <wp:extent cx="521970" cy="518160"/>
          <wp:effectExtent l="0" t="0" r="0" b="0"/>
          <wp:wrapNone/>
          <wp:docPr id="628026409" name="Bild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nansinsp-sv25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ptab w:relativeTo="margin" w:alignment="lef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C44CE70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20609A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C4565A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B8084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D36BE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4A0CED4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AE651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CC3DFC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8C7F6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6E43DD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BE74BD"/>
    <w:multiLevelType w:val="multilevel"/>
    <w:tmpl w:val="C0F2A2D4"/>
    <w:numStyleLink w:val="Tabellnumrering"/>
  </w:abstractNum>
  <w:abstractNum w:abstractNumId="11" w15:restartNumberingAfterBreak="0">
    <w:nsid w:val="11907886"/>
    <w:multiLevelType w:val="multilevel"/>
    <w:tmpl w:val="3CA636B4"/>
    <w:styleLink w:val="Diagramnumrering"/>
    <w:lvl w:ilvl="0">
      <w:start w:val="1"/>
      <w:numFmt w:val="decimal"/>
      <w:pStyle w:val="Diagram-rubrik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9513A26"/>
    <w:multiLevelType w:val="multilevel"/>
    <w:tmpl w:val="3CA636B4"/>
    <w:numStyleLink w:val="Diagramnumrering"/>
  </w:abstractNum>
  <w:abstractNum w:abstractNumId="13" w15:restartNumberingAfterBreak="0">
    <w:nsid w:val="344279A1"/>
    <w:multiLevelType w:val="hybridMultilevel"/>
    <w:tmpl w:val="50265998"/>
    <w:lvl w:ilvl="0" w:tplc="DCB6E5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CD5902"/>
    <w:multiLevelType w:val="multilevel"/>
    <w:tmpl w:val="C0F2A2D4"/>
    <w:styleLink w:val="Tabellnumrering"/>
    <w:lvl w:ilvl="0">
      <w:start w:val="1"/>
      <w:numFmt w:val="decimal"/>
      <w:pStyle w:val="Tabell-rubrik"/>
      <w:suff w:val="space"/>
      <w:lvlText w:val="Tabell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66650E83"/>
    <w:multiLevelType w:val="multilevel"/>
    <w:tmpl w:val="3CA636B4"/>
    <w:numStyleLink w:val="Diagramnumrering"/>
  </w:abstractNum>
  <w:abstractNum w:abstractNumId="16" w15:restartNumberingAfterBreak="0">
    <w:nsid w:val="6D2C0942"/>
    <w:multiLevelType w:val="multilevel"/>
    <w:tmpl w:val="3CA636B4"/>
    <w:numStyleLink w:val="Diagramnumrering"/>
  </w:abstractNum>
  <w:abstractNum w:abstractNumId="17" w15:restartNumberingAfterBreak="0">
    <w:nsid w:val="71785AD0"/>
    <w:multiLevelType w:val="multilevel"/>
    <w:tmpl w:val="C0F2A2D4"/>
    <w:numStyleLink w:val="Tabellnumrering"/>
  </w:abstractNum>
  <w:num w:numId="1" w16cid:durableId="462311033">
    <w:abstractNumId w:val="13"/>
  </w:num>
  <w:num w:numId="2" w16cid:durableId="777874737">
    <w:abstractNumId w:val="11"/>
  </w:num>
  <w:num w:numId="3" w16cid:durableId="429860559">
    <w:abstractNumId w:val="15"/>
  </w:num>
  <w:num w:numId="4" w16cid:durableId="682978879">
    <w:abstractNumId w:val="12"/>
  </w:num>
  <w:num w:numId="5" w16cid:durableId="1623458616">
    <w:abstractNumId w:val="14"/>
  </w:num>
  <w:num w:numId="6" w16cid:durableId="1533108530">
    <w:abstractNumId w:val="17"/>
  </w:num>
  <w:num w:numId="7" w16cid:durableId="899285010">
    <w:abstractNumId w:val="16"/>
  </w:num>
  <w:num w:numId="8" w16cid:durableId="225410745">
    <w:abstractNumId w:val="8"/>
  </w:num>
  <w:num w:numId="9" w16cid:durableId="1250385566">
    <w:abstractNumId w:val="3"/>
  </w:num>
  <w:num w:numId="10" w16cid:durableId="1626619816">
    <w:abstractNumId w:val="2"/>
  </w:num>
  <w:num w:numId="11" w16cid:durableId="1926526746">
    <w:abstractNumId w:val="1"/>
  </w:num>
  <w:num w:numId="12" w16cid:durableId="1931767089">
    <w:abstractNumId w:val="0"/>
  </w:num>
  <w:num w:numId="13" w16cid:durableId="35204823">
    <w:abstractNumId w:val="9"/>
  </w:num>
  <w:num w:numId="14" w16cid:durableId="1382098747">
    <w:abstractNumId w:val="7"/>
  </w:num>
  <w:num w:numId="15" w16cid:durableId="203519822">
    <w:abstractNumId w:val="6"/>
  </w:num>
  <w:num w:numId="16" w16cid:durableId="242641341">
    <w:abstractNumId w:val="5"/>
  </w:num>
  <w:num w:numId="17" w16cid:durableId="304894327">
    <w:abstractNumId w:val="4"/>
  </w:num>
  <w:num w:numId="18" w16cid:durableId="4615343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6D9DEe+OhHnJxw5oCiNDg3GglA/WRWqh4mZJxJD1DxGx4tplBv3XrHt0BQOBWO7rxdFur0ygxv2XVnpWc9SDEg==" w:salt="QK+1KbEPnctthRmle1zGm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B64"/>
    <w:rsid w:val="000143E4"/>
    <w:rsid w:val="00015BF5"/>
    <w:rsid w:val="00036FFE"/>
    <w:rsid w:val="0005033A"/>
    <w:rsid w:val="0008100F"/>
    <w:rsid w:val="00083001"/>
    <w:rsid w:val="0008703A"/>
    <w:rsid w:val="000A25C1"/>
    <w:rsid w:val="000C6A71"/>
    <w:rsid w:val="000D213B"/>
    <w:rsid w:val="000D36F1"/>
    <w:rsid w:val="000E12B8"/>
    <w:rsid w:val="000F23F0"/>
    <w:rsid w:val="000F320D"/>
    <w:rsid w:val="000F5C6F"/>
    <w:rsid w:val="000F7C9A"/>
    <w:rsid w:val="00171A96"/>
    <w:rsid w:val="0017329C"/>
    <w:rsid w:val="0018170E"/>
    <w:rsid w:val="001827E7"/>
    <w:rsid w:val="00184F4A"/>
    <w:rsid w:val="001923D5"/>
    <w:rsid w:val="001A1B69"/>
    <w:rsid w:val="001A7E4A"/>
    <w:rsid w:val="001B574B"/>
    <w:rsid w:val="001D345A"/>
    <w:rsid w:val="001D5862"/>
    <w:rsid w:val="002457FD"/>
    <w:rsid w:val="002471E1"/>
    <w:rsid w:val="00265A2C"/>
    <w:rsid w:val="002809AC"/>
    <w:rsid w:val="00284622"/>
    <w:rsid w:val="00285542"/>
    <w:rsid w:val="002956D6"/>
    <w:rsid w:val="002C4E11"/>
    <w:rsid w:val="002C6B62"/>
    <w:rsid w:val="002C7D9B"/>
    <w:rsid w:val="002D6F70"/>
    <w:rsid w:val="002E1EBF"/>
    <w:rsid w:val="002F35EC"/>
    <w:rsid w:val="003127F9"/>
    <w:rsid w:val="00353873"/>
    <w:rsid w:val="0037227D"/>
    <w:rsid w:val="003813AA"/>
    <w:rsid w:val="0038207A"/>
    <w:rsid w:val="003A78AB"/>
    <w:rsid w:val="003B3CF9"/>
    <w:rsid w:val="003B4208"/>
    <w:rsid w:val="003C3CBF"/>
    <w:rsid w:val="003E2677"/>
    <w:rsid w:val="00403C6F"/>
    <w:rsid w:val="00414E5D"/>
    <w:rsid w:val="00415874"/>
    <w:rsid w:val="00423A38"/>
    <w:rsid w:val="00435787"/>
    <w:rsid w:val="004504CC"/>
    <w:rsid w:val="0047173A"/>
    <w:rsid w:val="0048434C"/>
    <w:rsid w:val="00486F44"/>
    <w:rsid w:val="00493CC0"/>
    <w:rsid w:val="004B7C4A"/>
    <w:rsid w:val="004C1C1F"/>
    <w:rsid w:val="004D2BBA"/>
    <w:rsid w:val="004E47BB"/>
    <w:rsid w:val="004E68C1"/>
    <w:rsid w:val="004F7665"/>
    <w:rsid w:val="004F7910"/>
    <w:rsid w:val="005015A1"/>
    <w:rsid w:val="00501BB8"/>
    <w:rsid w:val="005048AC"/>
    <w:rsid w:val="00537312"/>
    <w:rsid w:val="00554B6F"/>
    <w:rsid w:val="005550B6"/>
    <w:rsid w:val="00577137"/>
    <w:rsid w:val="00581AE4"/>
    <w:rsid w:val="00591BC4"/>
    <w:rsid w:val="00596B3C"/>
    <w:rsid w:val="005A6D52"/>
    <w:rsid w:val="005D31BD"/>
    <w:rsid w:val="005F1159"/>
    <w:rsid w:val="005F36A0"/>
    <w:rsid w:val="005F5E4C"/>
    <w:rsid w:val="006044A5"/>
    <w:rsid w:val="00624E45"/>
    <w:rsid w:val="00626717"/>
    <w:rsid w:val="00626A77"/>
    <w:rsid w:val="00630BA7"/>
    <w:rsid w:val="006455E2"/>
    <w:rsid w:val="0065578D"/>
    <w:rsid w:val="0066151D"/>
    <w:rsid w:val="00672F13"/>
    <w:rsid w:val="0068034F"/>
    <w:rsid w:val="00680C6C"/>
    <w:rsid w:val="006830D4"/>
    <w:rsid w:val="006918CE"/>
    <w:rsid w:val="006A2C01"/>
    <w:rsid w:val="006C6D5E"/>
    <w:rsid w:val="006E4DA9"/>
    <w:rsid w:val="006F3380"/>
    <w:rsid w:val="0070212D"/>
    <w:rsid w:val="007036D4"/>
    <w:rsid w:val="007131B1"/>
    <w:rsid w:val="00723875"/>
    <w:rsid w:val="00723C1D"/>
    <w:rsid w:val="007246B3"/>
    <w:rsid w:val="007741FD"/>
    <w:rsid w:val="0077643B"/>
    <w:rsid w:val="0078287B"/>
    <w:rsid w:val="007B0648"/>
    <w:rsid w:val="007B0D3B"/>
    <w:rsid w:val="007B6538"/>
    <w:rsid w:val="007B6744"/>
    <w:rsid w:val="007D0B64"/>
    <w:rsid w:val="007E4C74"/>
    <w:rsid w:val="00806621"/>
    <w:rsid w:val="008338AD"/>
    <w:rsid w:val="00834A84"/>
    <w:rsid w:val="0083514A"/>
    <w:rsid w:val="008621EE"/>
    <w:rsid w:val="008679B7"/>
    <w:rsid w:val="00876304"/>
    <w:rsid w:val="00897051"/>
    <w:rsid w:val="008A4738"/>
    <w:rsid w:val="008A6BDF"/>
    <w:rsid w:val="008C1B48"/>
    <w:rsid w:val="008C33CD"/>
    <w:rsid w:val="008D0852"/>
    <w:rsid w:val="008F7807"/>
    <w:rsid w:val="008F7CF6"/>
    <w:rsid w:val="00904ED0"/>
    <w:rsid w:val="00924EEA"/>
    <w:rsid w:val="0092548A"/>
    <w:rsid w:val="00925967"/>
    <w:rsid w:val="009333DB"/>
    <w:rsid w:val="009341D3"/>
    <w:rsid w:val="009410DE"/>
    <w:rsid w:val="00954AAD"/>
    <w:rsid w:val="00987626"/>
    <w:rsid w:val="00993959"/>
    <w:rsid w:val="009945E2"/>
    <w:rsid w:val="009B253B"/>
    <w:rsid w:val="009B3539"/>
    <w:rsid w:val="009B645C"/>
    <w:rsid w:val="00A0670E"/>
    <w:rsid w:val="00A32341"/>
    <w:rsid w:val="00A37A85"/>
    <w:rsid w:val="00A43C9A"/>
    <w:rsid w:val="00A727CC"/>
    <w:rsid w:val="00A82701"/>
    <w:rsid w:val="00A845BA"/>
    <w:rsid w:val="00AA4137"/>
    <w:rsid w:val="00AB7A6C"/>
    <w:rsid w:val="00AE4048"/>
    <w:rsid w:val="00AE4DB2"/>
    <w:rsid w:val="00AE7966"/>
    <w:rsid w:val="00AF558A"/>
    <w:rsid w:val="00B00A72"/>
    <w:rsid w:val="00B0671C"/>
    <w:rsid w:val="00B353B1"/>
    <w:rsid w:val="00B423EA"/>
    <w:rsid w:val="00B47047"/>
    <w:rsid w:val="00B5073E"/>
    <w:rsid w:val="00B60834"/>
    <w:rsid w:val="00B66650"/>
    <w:rsid w:val="00B7527B"/>
    <w:rsid w:val="00B7668E"/>
    <w:rsid w:val="00BB3CFF"/>
    <w:rsid w:val="00BB42A4"/>
    <w:rsid w:val="00BC54B2"/>
    <w:rsid w:val="00BC7CCA"/>
    <w:rsid w:val="00BD1296"/>
    <w:rsid w:val="00BE0B4E"/>
    <w:rsid w:val="00BF4221"/>
    <w:rsid w:val="00BF56D8"/>
    <w:rsid w:val="00C12B69"/>
    <w:rsid w:val="00C24600"/>
    <w:rsid w:val="00C97620"/>
    <w:rsid w:val="00CA034B"/>
    <w:rsid w:val="00CA0B0C"/>
    <w:rsid w:val="00CC0B1F"/>
    <w:rsid w:val="00CC6B1D"/>
    <w:rsid w:val="00CE5637"/>
    <w:rsid w:val="00D13191"/>
    <w:rsid w:val="00D15B0F"/>
    <w:rsid w:val="00D17C2F"/>
    <w:rsid w:val="00D36110"/>
    <w:rsid w:val="00D4163E"/>
    <w:rsid w:val="00D60CB7"/>
    <w:rsid w:val="00D90DB0"/>
    <w:rsid w:val="00D94AE0"/>
    <w:rsid w:val="00D97563"/>
    <w:rsid w:val="00DA7AAA"/>
    <w:rsid w:val="00DB06D8"/>
    <w:rsid w:val="00DB7601"/>
    <w:rsid w:val="00DC66BD"/>
    <w:rsid w:val="00DD274F"/>
    <w:rsid w:val="00DF2506"/>
    <w:rsid w:val="00E00EE9"/>
    <w:rsid w:val="00E024BD"/>
    <w:rsid w:val="00E33E04"/>
    <w:rsid w:val="00E3746C"/>
    <w:rsid w:val="00E378AF"/>
    <w:rsid w:val="00E40BDB"/>
    <w:rsid w:val="00E41958"/>
    <w:rsid w:val="00E64E96"/>
    <w:rsid w:val="00E96E5A"/>
    <w:rsid w:val="00E9723A"/>
    <w:rsid w:val="00EA3005"/>
    <w:rsid w:val="00EA7FF6"/>
    <w:rsid w:val="00EC364D"/>
    <w:rsid w:val="00ED7A94"/>
    <w:rsid w:val="00ED7F12"/>
    <w:rsid w:val="00EE35E6"/>
    <w:rsid w:val="00F06FA0"/>
    <w:rsid w:val="00F2157C"/>
    <w:rsid w:val="00F24107"/>
    <w:rsid w:val="00F2453B"/>
    <w:rsid w:val="00F30CE6"/>
    <w:rsid w:val="00F331DD"/>
    <w:rsid w:val="00F34AEA"/>
    <w:rsid w:val="00F37172"/>
    <w:rsid w:val="00F375A5"/>
    <w:rsid w:val="00F5062F"/>
    <w:rsid w:val="00F57E0B"/>
    <w:rsid w:val="00F62E00"/>
    <w:rsid w:val="00FA5D1E"/>
    <w:rsid w:val="00FA7002"/>
    <w:rsid w:val="00FB0642"/>
    <w:rsid w:val="00FC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EB1B553"/>
  <w15:chartTrackingRefBased/>
  <w15:docId w15:val="{D5F9E159-172C-4DED-8925-20968DDFA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03A"/>
    <w:pPr>
      <w:spacing w:after="0" w:line="240" w:lineRule="atLeast"/>
    </w:pPr>
    <w:rPr>
      <w:rFonts w:ascii="Times New Roman" w:eastAsia="Times New Roman" w:hAnsi="Times New Roman" w:cs="Times New Roman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8679B7"/>
    <w:pPr>
      <w:keepNext/>
      <w:keepLines/>
      <w:spacing w:before="480" w:after="40" w:line="520" w:lineRule="atLeast"/>
      <w:outlineLvl w:val="0"/>
    </w:pPr>
    <w:rPr>
      <w:rFonts w:asciiTheme="majorHAnsi" w:eastAsiaTheme="majorEastAsia" w:hAnsiTheme="majorHAnsi" w:cstheme="majorBidi"/>
      <w:sz w:val="40"/>
      <w:szCs w:val="32"/>
      <w:lang w:eastAsia="en-US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679B7"/>
    <w:pPr>
      <w:keepNext/>
      <w:keepLines/>
      <w:spacing w:before="360" w:after="40" w:line="264" w:lineRule="auto"/>
      <w:outlineLvl w:val="1"/>
    </w:pPr>
    <w:rPr>
      <w:rFonts w:asciiTheme="majorHAnsi" w:eastAsiaTheme="majorEastAsia" w:hAnsiTheme="majorHAnsi" w:cstheme="majorBidi"/>
      <w:sz w:val="32"/>
      <w:szCs w:val="26"/>
      <w:lang w:eastAsia="en-US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F5C6F"/>
    <w:pPr>
      <w:keepNext/>
      <w:keepLines/>
      <w:spacing w:before="320" w:after="80" w:line="240" w:lineRule="auto"/>
      <w:outlineLvl w:val="2"/>
    </w:pPr>
    <w:rPr>
      <w:rFonts w:asciiTheme="majorHAnsi" w:eastAsiaTheme="majorEastAsia" w:hAnsiTheme="majorHAnsi" w:cstheme="majorBidi"/>
      <w:sz w:val="28"/>
      <w:szCs w:val="24"/>
      <w:lang w:eastAsia="en-US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F62E00"/>
    <w:pPr>
      <w:keepNext/>
      <w:keepLines/>
      <w:spacing w:before="280" w:after="80" w:line="240" w:lineRule="auto"/>
      <w:outlineLvl w:val="3"/>
    </w:pPr>
    <w:rPr>
      <w:rFonts w:asciiTheme="majorHAnsi" w:eastAsiaTheme="majorEastAsia" w:hAnsiTheme="majorHAnsi" w:cstheme="majorBidi"/>
      <w:iCs/>
      <w:szCs w:val="24"/>
      <w:lang w:eastAsia="en-US"/>
    </w:rPr>
  </w:style>
  <w:style w:type="paragraph" w:styleId="Rubrik5">
    <w:name w:val="heading 5"/>
    <w:basedOn w:val="Normal"/>
    <w:next w:val="Normal"/>
    <w:link w:val="Rubrik5Char"/>
    <w:uiPriority w:val="9"/>
    <w:semiHidden/>
    <w:rsid w:val="00AA4137"/>
    <w:pPr>
      <w:keepNext/>
      <w:keepLines/>
      <w:spacing w:before="240" w:line="288" w:lineRule="auto"/>
      <w:outlineLvl w:val="4"/>
    </w:pPr>
    <w:rPr>
      <w:rFonts w:asciiTheme="majorHAnsi" w:eastAsiaTheme="majorEastAsia" w:hAnsiTheme="majorHAnsi" w:cstheme="majorBidi"/>
      <w:sz w:val="22"/>
      <w:szCs w:val="24"/>
      <w:lang w:eastAsia="en-US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897051"/>
    <w:pPr>
      <w:keepNext/>
      <w:keepLines/>
      <w:spacing w:before="40" w:line="288" w:lineRule="auto"/>
      <w:outlineLvl w:val="5"/>
    </w:pPr>
    <w:rPr>
      <w:rFonts w:asciiTheme="majorHAnsi" w:eastAsiaTheme="majorEastAsia" w:hAnsiTheme="majorHAnsi" w:cstheme="majorBidi"/>
      <w:color w:val="775A00" w:themeColor="accent1" w:themeShade="7F"/>
      <w:szCs w:val="24"/>
      <w:lang w:eastAsia="en-US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897051"/>
    <w:pPr>
      <w:keepNext/>
      <w:keepLines/>
      <w:spacing w:before="40" w:line="288" w:lineRule="auto"/>
      <w:outlineLvl w:val="6"/>
    </w:pPr>
    <w:rPr>
      <w:rFonts w:asciiTheme="majorHAnsi" w:eastAsiaTheme="majorEastAsia" w:hAnsiTheme="majorHAnsi" w:cstheme="majorBidi"/>
      <w:i/>
      <w:iCs/>
      <w:color w:val="775A00" w:themeColor="accent1" w:themeShade="7F"/>
      <w:szCs w:val="24"/>
      <w:lang w:eastAsia="en-US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897051"/>
    <w:pPr>
      <w:keepNext/>
      <w:keepLines/>
      <w:spacing w:before="40" w:line="288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897051"/>
    <w:pPr>
      <w:keepNext/>
      <w:keepLines/>
      <w:spacing w:before="40" w:line="288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8679B7"/>
    <w:rPr>
      <w:rFonts w:asciiTheme="majorHAnsi" w:eastAsiaTheme="majorEastAsia" w:hAnsiTheme="majorHAnsi" w:cstheme="majorBidi"/>
      <w:sz w:val="40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rsid w:val="008679B7"/>
    <w:rPr>
      <w:rFonts w:asciiTheme="majorHAnsi" w:eastAsiaTheme="majorEastAsia" w:hAnsiTheme="majorHAnsi" w:cstheme="majorBidi"/>
      <w:sz w:val="32"/>
      <w:szCs w:val="26"/>
      <w:lang w:val="sv-SE"/>
    </w:rPr>
  </w:style>
  <w:style w:type="paragraph" w:styleId="Rubrik">
    <w:name w:val="Title"/>
    <w:basedOn w:val="Normal"/>
    <w:next w:val="Normal"/>
    <w:link w:val="RubrikChar"/>
    <w:uiPriority w:val="10"/>
    <w:qFormat/>
    <w:rsid w:val="009410DE"/>
    <w:pPr>
      <w:spacing w:line="288" w:lineRule="auto"/>
      <w:contextualSpacing/>
      <w:outlineLvl w:val="0"/>
    </w:pPr>
    <w:rPr>
      <w:rFonts w:asciiTheme="majorHAnsi" w:eastAsiaTheme="majorEastAsia" w:hAnsiTheme="majorHAnsi" w:cstheme="majorBidi"/>
      <w:b/>
      <w:kern w:val="28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0"/>
    <w:rsid w:val="009410DE"/>
    <w:rPr>
      <w:rFonts w:asciiTheme="majorHAnsi" w:eastAsiaTheme="majorEastAsia" w:hAnsiTheme="majorHAnsi" w:cstheme="majorBidi"/>
      <w:b/>
      <w:kern w:val="28"/>
      <w:szCs w:val="56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rsid w:val="000F5C6F"/>
    <w:rPr>
      <w:rFonts w:asciiTheme="majorHAnsi" w:eastAsiaTheme="majorEastAsia" w:hAnsiTheme="majorHAnsi" w:cstheme="majorBidi"/>
      <w:sz w:val="28"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rsid w:val="00F62E00"/>
    <w:rPr>
      <w:rFonts w:asciiTheme="majorHAnsi" w:eastAsiaTheme="majorEastAsia" w:hAnsiTheme="majorHAnsi" w:cstheme="majorBidi"/>
      <w:iCs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72F13"/>
    <w:rPr>
      <w:rFonts w:asciiTheme="majorHAnsi" w:eastAsiaTheme="majorEastAsia" w:hAnsiTheme="majorHAnsi" w:cstheme="majorBidi"/>
      <w:sz w:val="22"/>
      <w:lang w:val="sv-SE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2F35E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284622"/>
    <w:rPr>
      <w:i/>
      <w:iCs/>
      <w:color w:val="404040" w:themeColor="text1" w:themeTint="BF"/>
      <w:lang w:val="sv-SE"/>
    </w:rPr>
  </w:style>
  <w:style w:type="paragraph" w:styleId="Innehllsfrteckningsrubrik">
    <w:name w:val="TOC Heading"/>
    <w:next w:val="Normal"/>
    <w:uiPriority w:val="39"/>
    <w:unhideWhenUsed/>
    <w:qFormat/>
    <w:rsid w:val="000F320D"/>
    <w:pPr>
      <w:spacing w:before="480" w:after="40" w:line="240" w:lineRule="auto"/>
    </w:pPr>
    <w:rPr>
      <w:rFonts w:asciiTheme="majorHAnsi" w:eastAsiaTheme="majorEastAsia" w:hAnsiTheme="majorHAnsi" w:cstheme="majorBidi"/>
      <w:sz w:val="40"/>
      <w:szCs w:val="32"/>
      <w:lang w:val="sv-SE" w:eastAsia="en-GB"/>
    </w:rPr>
  </w:style>
  <w:style w:type="paragraph" w:styleId="Innehll1">
    <w:name w:val="toc 1"/>
    <w:basedOn w:val="Normal"/>
    <w:next w:val="Normal"/>
    <w:autoRedefine/>
    <w:uiPriority w:val="39"/>
    <w:unhideWhenUsed/>
    <w:rsid w:val="003A78AB"/>
    <w:pPr>
      <w:tabs>
        <w:tab w:val="right" w:leader="dot" w:pos="7360"/>
      </w:tabs>
      <w:spacing w:before="180" w:after="40" w:line="264" w:lineRule="auto"/>
    </w:pPr>
    <w:rPr>
      <w:rFonts w:asciiTheme="majorHAnsi" w:eastAsiaTheme="minorHAnsi" w:hAnsiTheme="majorHAnsi" w:cstheme="minorBidi"/>
      <w:sz w:val="26"/>
      <w:szCs w:val="24"/>
      <w:lang w:eastAsia="en-US"/>
    </w:rPr>
  </w:style>
  <w:style w:type="paragraph" w:styleId="Innehll2">
    <w:name w:val="toc 2"/>
    <w:basedOn w:val="Normal"/>
    <w:next w:val="Normal"/>
    <w:autoRedefine/>
    <w:uiPriority w:val="39"/>
    <w:unhideWhenUsed/>
    <w:rsid w:val="003A78AB"/>
    <w:pPr>
      <w:spacing w:after="40" w:line="264" w:lineRule="auto"/>
    </w:pPr>
    <w:rPr>
      <w:rFonts w:asciiTheme="majorHAnsi" w:eastAsiaTheme="minorHAnsi" w:hAnsiTheme="majorHAnsi" w:cstheme="minorBidi"/>
      <w:szCs w:val="24"/>
      <w:lang w:eastAsia="en-US"/>
    </w:rPr>
  </w:style>
  <w:style w:type="paragraph" w:styleId="Innehll3">
    <w:name w:val="toc 3"/>
    <w:basedOn w:val="Normal"/>
    <w:next w:val="Normal"/>
    <w:autoRedefine/>
    <w:uiPriority w:val="39"/>
    <w:unhideWhenUsed/>
    <w:rsid w:val="00F62E00"/>
    <w:pPr>
      <w:spacing w:after="40" w:line="288" w:lineRule="auto"/>
    </w:pPr>
    <w:rPr>
      <w:rFonts w:asciiTheme="majorHAnsi" w:eastAsiaTheme="minorHAnsi" w:hAnsiTheme="majorHAnsi" w:cstheme="minorBidi"/>
      <w:szCs w:val="24"/>
      <w:lang w:eastAsia="en-US"/>
    </w:rPr>
  </w:style>
  <w:style w:type="character" w:styleId="Hyperlnk">
    <w:name w:val="Hyperlink"/>
    <w:basedOn w:val="Standardstycketeckensnitt"/>
    <w:uiPriority w:val="99"/>
    <w:unhideWhenUsed/>
    <w:rsid w:val="002F35EC"/>
    <w:rPr>
      <w:color w:val="0070C0" w:themeColor="hyperlink"/>
      <w:u w:val="single"/>
      <w:lang w:val="sv-SE"/>
    </w:rPr>
  </w:style>
  <w:style w:type="paragraph" w:customStyle="1" w:styleId="Ingress">
    <w:name w:val="Ingress"/>
    <w:basedOn w:val="Normal"/>
    <w:next w:val="Normal"/>
    <w:uiPriority w:val="1"/>
    <w:qFormat/>
    <w:rsid w:val="000F320D"/>
    <w:pPr>
      <w:spacing w:before="280" w:after="40" w:line="264" w:lineRule="auto"/>
    </w:pPr>
    <w:rPr>
      <w:rFonts w:asciiTheme="majorHAnsi" w:eastAsiaTheme="minorHAnsi" w:hAnsiTheme="majorHAnsi" w:cstheme="minorBidi"/>
      <w:noProof/>
      <w:szCs w:val="24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8679B7"/>
    <w:pPr>
      <w:tabs>
        <w:tab w:val="center" w:pos="4536"/>
        <w:tab w:val="right" w:pos="9072"/>
      </w:tabs>
      <w:spacing w:line="240" w:lineRule="auto"/>
    </w:pPr>
    <w:rPr>
      <w:rFonts w:asciiTheme="majorHAnsi" w:eastAsiaTheme="minorHAnsi" w:hAnsiTheme="majorHAnsi" w:cstheme="minorBidi"/>
      <w:sz w:val="14"/>
      <w:szCs w:val="24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79B7"/>
    <w:rPr>
      <w:rFonts w:asciiTheme="majorHAnsi" w:hAnsiTheme="majorHAnsi"/>
      <w:sz w:val="14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4C1C1F"/>
    <w:pPr>
      <w:tabs>
        <w:tab w:val="center" w:pos="4536"/>
        <w:tab w:val="left" w:pos="8505"/>
        <w:tab w:val="right" w:pos="9072"/>
      </w:tabs>
      <w:spacing w:line="240" w:lineRule="auto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4C1C1F"/>
    <w:rPr>
      <w:lang w:val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7131B1"/>
    <w:pPr>
      <w:numPr>
        <w:ilvl w:val="1"/>
      </w:numPr>
      <w:spacing w:after="160" w:line="288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Cs w:val="24"/>
      <w:lang w:eastAsia="en-US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B0671C"/>
    <w:rPr>
      <w:rFonts w:eastAsiaTheme="minorEastAsia"/>
      <w:color w:val="5A5A5A" w:themeColor="text1" w:themeTint="A5"/>
      <w:spacing w:val="15"/>
      <w:lang w:val="sv-SE"/>
    </w:rPr>
  </w:style>
  <w:style w:type="paragraph" w:styleId="Ingetavstnd">
    <w:name w:val="No Spacing"/>
    <w:uiPriority w:val="1"/>
    <w:qFormat/>
    <w:rsid w:val="00415874"/>
    <w:pPr>
      <w:spacing w:after="0"/>
    </w:pPr>
    <w:rPr>
      <w:lang w:val="sv-SE"/>
    </w:rPr>
  </w:style>
  <w:style w:type="paragraph" w:customStyle="1" w:styleId="Faktaruta-linje">
    <w:name w:val="Faktaruta - linje"/>
    <w:basedOn w:val="Normal"/>
    <w:next w:val="Normal"/>
    <w:uiPriority w:val="11"/>
    <w:semiHidden/>
    <w:qFormat/>
    <w:rsid w:val="00F24107"/>
    <w:pPr>
      <w:spacing w:after="280"/>
    </w:pPr>
    <w:rPr>
      <w:noProof/>
    </w:rPr>
  </w:style>
  <w:style w:type="paragraph" w:customStyle="1" w:styleId="Rubrik-ruta">
    <w:name w:val="Rubrik - ruta"/>
    <w:basedOn w:val="Rubrik4"/>
    <w:next w:val="Faktatext"/>
    <w:uiPriority w:val="10"/>
    <w:semiHidden/>
    <w:qFormat/>
    <w:rsid w:val="00E40BDB"/>
    <w:pPr>
      <w:spacing w:before="120" w:after="100"/>
      <w:outlineLvl w:val="2"/>
    </w:pPr>
    <w:rPr>
      <w:noProof/>
    </w:rPr>
  </w:style>
  <w:style w:type="numbering" w:customStyle="1" w:styleId="Diagramnumrering">
    <w:name w:val="Diagramnumrering"/>
    <w:uiPriority w:val="99"/>
    <w:rsid w:val="00CE5637"/>
    <w:pPr>
      <w:numPr>
        <w:numId w:val="2"/>
      </w:numPr>
    </w:pPr>
  </w:style>
  <w:style w:type="paragraph" w:customStyle="1" w:styleId="Diagram-rubrik">
    <w:name w:val="Diagram - rubrik"/>
    <w:basedOn w:val="Normal"/>
    <w:next w:val="Diagram-enhet"/>
    <w:uiPriority w:val="15"/>
    <w:semiHidden/>
    <w:qFormat/>
    <w:rsid w:val="00CE5637"/>
    <w:pPr>
      <w:keepNext/>
      <w:keepLines/>
      <w:numPr>
        <w:numId w:val="2"/>
      </w:numPr>
      <w:spacing w:before="280" w:after="20" w:line="240" w:lineRule="auto"/>
      <w:outlineLvl w:val="2"/>
    </w:pPr>
    <w:rPr>
      <w:rFonts w:asciiTheme="majorHAnsi" w:eastAsiaTheme="minorHAnsi" w:hAnsiTheme="majorHAnsi" w:cstheme="minorBidi"/>
      <w:noProof/>
      <w:szCs w:val="24"/>
      <w:lang w:eastAsia="en-US"/>
    </w:rPr>
  </w:style>
  <w:style w:type="paragraph" w:customStyle="1" w:styleId="Diagram-enhet">
    <w:name w:val="Diagram - enhet"/>
    <w:basedOn w:val="Normal"/>
    <w:next w:val="Diagram-diagramyta"/>
    <w:uiPriority w:val="16"/>
    <w:semiHidden/>
    <w:qFormat/>
    <w:rsid w:val="00626A77"/>
    <w:pPr>
      <w:keepNext/>
      <w:keepLines/>
      <w:spacing w:before="60" w:after="40"/>
    </w:pPr>
    <w:rPr>
      <w:rFonts w:asciiTheme="majorHAnsi" w:hAnsiTheme="majorHAnsi"/>
      <w:sz w:val="18"/>
    </w:rPr>
  </w:style>
  <w:style w:type="paragraph" w:customStyle="1" w:styleId="Diagram-kllaochanmrkning">
    <w:name w:val="Diagram - källa och anmärkning"/>
    <w:basedOn w:val="Normal"/>
    <w:next w:val="Normal"/>
    <w:uiPriority w:val="18"/>
    <w:semiHidden/>
    <w:qFormat/>
    <w:rsid w:val="00680C6C"/>
    <w:pPr>
      <w:spacing w:before="80" w:after="280"/>
      <w:contextualSpacing/>
    </w:pPr>
    <w:rPr>
      <w:rFonts w:asciiTheme="majorHAnsi" w:hAnsiTheme="majorHAnsi"/>
      <w:sz w:val="18"/>
    </w:rPr>
  </w:style>
  <w:style w:type="paragraph" w:customStyle="1" w:styleId="Diagram-diagramyta">
    <w:name w:val="Diagram - diagramyta"/>
    <w:basedOn w:val="Normal"/>
    <w:uiPriority w:val="17"/>
    <w:semiHidden/>
    <w:qFormat/>
    <w:rsid w:val="00F62E00"/>
    <w:pPr>
      <w:keepNext/>
      <w:keepLines/>
    </w:pPr>
  </w:style>
  <w:style w:type="paragraph" w:customStyle="1" w:styleId="Tabell-rubrik">
    <w:name w:val="Tabell - rubrik"/>
    <w:basedOn w:val="Normal"/>
    <w:next w:val="Tabell-enhet"/>
    <w:uiPriority w:val="12"/>
    <w:semiHidden/>
    <w:qFormat/>
    <w:rsid w:val="00CE5637"/>
    <w:pPr>
      <w:keepNext/>
      <w:keepLines/>
      <w:numPr>
        <w:numId w:val="18"/>
      </w:numPr>
      <w:spacing w:before="280" w:after="60"/>
      <w:outlineLvl w:val="2"/>
    </w:pPr>
    <w:rPr>
      <w:rFonts w:asciiTheme="majorHAnsi" w:hAnsiTheme="majorHAnsi"/>
      <w:noProof/>
    </w:rPr>
  </w:style>
  <w:style w:type="numbering" w:customStyle="1" w:styleId="Tabellnumrering">
    <w:name w:val="Tabellnumrering"/>
    <w:uiPriority w:val="99"/>
    <w:rsid w:val="00CE5637"/>
    <w:pPr>
      <w:numPr>
        <w:numId w:val="5"/>
      </w:numPr>
    </w:pPr>
  </w:style>
  <w:style w:type="paragraph" w:customStyle="1" w:styleId="Tabell-anmrkning">
    <w:name w:val="Tabell - anmärkning"/>
    <w:basedOn w:val="Normal"/>
    <w:uiPriority w:val="14"/>
    <w:semiHidden/>
    <w:qFormat/>
    <w:rsid w:val="00554B6F"/>
    <w:pPr>
      <w:spacing w:before="120" w:after="280" w:line="288" w:lineRule="auto"/>
      <w:contextualSpacing/>
    </w:pPr>
    <w:rPr>
      <w:rFonts w:asciiTheme="majorHAnsi" w:eastAsiaTheme="minorHAnsi" w:hAnsiTheme="majorHAnsi" w:cstheme="minorBidi"/>
      <w:sz w:val="18"/>
      <w:szCs w:val="24"/>
      <w:lang w:eastAsia="en-US"/>
    </w:rPr>
  </w:style>
  <w:style w:type="table" w:styleId="Tabellrutnt">
    <w:name w:val="Table Grid"/>
    <w:basedOn w:val="Normaltabell"/>
    <w:rsid w:val="00EA7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inansinspektionen">
    <w:name w:val="Finansinspektionen"/>
    <w:basedOn w:val="Normaltabell"/>
    <w:uiPriority w:val="99"/>
    <w:rsid w:val="00626A77"/>
    <w:pPr>
      <w:spacing w:after="0" w:line="240" w:lineRule="auto"/>
    </w:pPr>
    <w:rPr>
      <w:rFonts w:asciiTheme="majorHAnsi" w:hAnsiTheme="majorHAnsi"/>
      <w:sz w:val="18"/>
    </w:rPr>
    <w:tblPr>
      <w:tblStyleRowBandSize w:val="1"/>
      <w:tblCellMar>
        <w:top w:w="57" w:type="dxa"/>
        <w:bottom w:w="57" w:type="dxa"/>
      </w:tblCellMar>
    </w:tblPr>
    <w:tblStylePr w:type="firstRow">
      <w:rPr>
        <w:b/>
        <w:sz w:val="18"/>
      </w:rPr>
      <w:tblPr/>
      <w:tcPr>
        <w:tcBorders>
          <w:bottom w:val="single" w:sz="4" w:space="0" w:color="auto"/>
        </w:tcBorders>
      </w:tcPr>
    </w:tblStylePr>
    <w:tblStylePr w:type="band1Horz">
      <w:tblPr/>
      <w:tcPr>
        <w:tcBorders>
          <w:top w:val="nil"/>
          <w:bottom w:val="single" w:sz="4" w:space="0" w:color="auto"/>
        </w:tcBorders>
      </w:tcPr>
    </w:tblStylePr>
    <w:tblStylePr w:type="band2Horz">
      <w:tblPr/>
      <w:tcPr>
        <w:tcBorders>
          <w:top w:val="nil"/>
          <w:bottom w:val="single" w:sz="4" w:space="0" w:color="auto"/>
        </w:tcBorders>
      </w:tcPr>
    </w:tblStylePr>
  </w:style>
  <w:style w:type="paragraph" w:styleId="Fotnotstext">
    <w:name w:val="footnote text"/>
    <w:basedOn w:val="Normal"/>
    <w:link w:val="FotnotstextChar"/>
    <w:uiPriority w:val="99"/>
    <w:semiHidden/>
    <w:unhideWhenUsed/>
    <w:rsid w:val="00CC6B1D"/>
    <w:pPr>
      <w:spacing w:line="240" w:lineRule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C6B1D"/>
    <w:rPr>
      <w:sz w:val="20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CC6B1D"/>
    <w:rPr>
      <w:vertAlign w:val="superscript"/>
      <w:lang w:val="sv-SE"/>
    </w:rPr>
  </w:style>
  <w:style w:type="paragraph" w:styleId="Beskrivning">
    <w:name w:val="caption"/>
    <w:basedOn w:val="Tabell-anmrkning"/>
    <w:next w:val="Normal"/>
    <w:uiPriority w:val="35"/>
    <w:unhideWhenUsed/>
    <w:qFormat/>
    <w:rsid w:val="00284622"/>
    <w:pPr>
      <w:spacing w:after="200" w:line="240" w:lineRule="auto"/>
    </w:pPr>
    <w:rPr>
      <w:iCs/>
      <w:szCs w:val="18"/>
    </w:rPr>
  </w:style>
  <w:style w:type="paragraph" w:customStyle="1" w:styleId="DatumochDnr">
    <w:name w:val="Datum och Dnr"/>
    <w:basedOn w:val="Normal"/>
    <w:next w:val="Normal"/>
    <w:uiPriority w:val="10"/>
    <w:semiHidden/>
    <w:qFormat/>
    <w:rsid w:val="00F62E00"/>
    <w:rPr>
      <w:rFonts w:asciiTheme="majorHAnsi" w:hAnsiTheme="majorHAnsi"/>
      <w:sz w:val="28"/>
    </w:rPr>
  </w:style>
  <w:style w:type="character" w:styleId="Platshllartext">
    <w:name w:val="Placeholder Text"/>
    <w:basedOn w:val="Standardstycketeckensnitt"/>
    <w:uiPriority w:val="99"/>
    <w:semiHidden/>
    <w:rsid w:val="00284622"/>
    <w:rPr>
      <w:color w:val="808080"/>
      <w:lang w:val="sv-SE"/>
    </w:rPr>
  </w:style>
  <w:style w:type="paragraph" w:customStyle="1" w:styleId="Framsidetext">
    <w:name w:val="Framsidetext"/>
    <w:basedOn w:val="Normal"/>
    <w:next w:val="Rubrik"/>
    <w:uiPriority w:val="10"/>
    <w:semiHidden/>
    <w:qFormat/>
    <w:rsid w:val="00DF2506"/>
    <w:pPr>
      <w:spacing w:before="2360"/>
    </w:pPr>
    <w:rPr>
      <w:rFonts w:asciiTheme="majorHAnsi" w:hAnsiTheme="majorHAnsi"/>
      <w:sz w:val="44"/>
      <w:szCs w:val="44"/>
    </w:rPr>
  </w:style>
  <w:style w:type="paragraph" w:customStyle="1" w:styleId="Tabell-enhet">
    <w:name w:val="Tabell - enhet"/>
    <w:basedOn w:val="Diagram-enhet"/>
    <w:next w:val="Normal"/>
    <w:uiPriority w:val="13"/>
    <w:semiHidden/>
    <w:qFormat/>
    <w:rsid w:val="00626A77"/>
  </w:style>
  <w:style w:type="character" w:styleId="Olstomnmnande">
    <w:name w:val="Unresolved Mention"/>
    <w:basedOn w:val="Standardstycketeckensnitt"/>
    <w:uiPriority w:val="99"/>
    <w:semiHidden/>
    <w:unhideWhenUsed/>
    <w:rsid w:val="00DF2506"/>
    <w:rPr>
      <w:color w:val="605E5C"/>
      <w:shd w:val="clear" w:color="auto" w:fill="E1DFDD"/>
      <w:lang w:val="sv-SE"/>
    </w:rPr>
  </w:style>
  <w:style w:type="paragraph" w:customStyle="1" w:styleId="Faktatext">
    <w:name w:val="Faktatext"/>
    <w:basedOn w:val="Normal"/>
    <w:uiPriority w:val="11"/>
    <w:semiHidden/>
    <w:qFormat/>
    <w:rsid w:val="00184F4A"/>
    <w:rPr>
      <w:rFonts w:asciiTheme="majorHAnsi" w:hAnsiTheme="majorHAnsi"/>
      <w:noProof/>
      <w:sz w:val="20"/>
    </w:rPr>
  </w:style>
  <w:style w:type="paragraph" w:styleId="Adress-brev">
    <w:name w:val="envelope address"/>
    <w:basedOn w:val="Normal"/>
    <w:uiPriority w:val="99"/>
    <w:semiHidden/>
    <w:unhideWhenUsed/>
    <w:rsid w:val="00897051"/>
    <w:pPr>
      <w:framePr w:w="7938" w:h="1984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Cs w:val="24"/>
      <w:lang w:eastAsia="en-US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897051"/>
    <w:pPr>
      <w:spacing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897051"/>
    <w:rPr>
      <w:lang w:val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897051"/>
    <w:rPr>
      <w:color w:val="1E1C20" w:themeColor="followedHyperlink"/>
      <w:u w:val="single"/>
      <w:lang w:val="sv-S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897051"/>
    <w:pPr>
      <w:spacing w:line="240" w:lineRule="auto"/>
      <w:ind w:left="4252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897051"/>
    <w:rPr>
      <w:lang w:val="sv-SE"/>
    </w:rPr>
  </w:style>
  <w:style w:type="paragraph" w:styleId="Avsndaradress-brev">
    <w:name w:val="envelope return"/>
    <w:basedOn w:val="Normal"/>
    <w:uiPriority w:val="99"/>
    <w:semiHidden/>
    <w:unhideWhenUsed/>
    <w:rsid w:val="00897051"/>
    <w:pPr>
      <w:spacing w:line="240" w:lineRule="auto"/>
    </w:pPr>
    <w:rPr>
      <w:rFonts w:asciiTheme="majorHAnsi" w:eastAsiaTheme="majorEastAsia" w:hAnsiTheme="majorHAnsi" w:cstheme="majorBidi"/>
      <w:sz w:val="20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9705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97051"/>
    <w:rPr>
      <w:rFonts w:ascii="Segoe UI" w:hAnsi="Segoe UI" w:cs="Segoe UI"/>
      <w:sz w:val="18"/>
      <w:szCs w:val="18"/>
      <w:lang w:val="sv-SE"/>
    </w:rPr>
  </w:style>
  <w:style w:type="character" w:styleId="Betoning">
    <w:name w:val="Emphasis"/>
    <w:basedOn w:val="Standardstycketeckensnitt"/>
    <w:uiPriority w:val="20"/>
    <w:semiHidden/>
    <w:qFormat/>
    <w:rsid w:val="00897051"/>
    <w:rPr>
      <w:i/>
      <w:iCs/>
      <w:lang w:val="sv-SE"/>
    </w:rPr>
  </w:style>
  <w:style w:type="character" w:styleId="Bokenstitel">
    <w:name w:val="Book Title"/>
    <w:basedOn w:val="Standardstycketeckensnitt"/>
    <w:uiPriority w:val="33"/>
    <w:semiHidden/>
    <w:qFormat/>
    <w:rsid w:val="00897051"/>
    <w:rPr>
      <w:b/>
      <w:bCs/>
      <w:i/>
      <w:iCs/>
      <w:spacing w:val="5"/>
      <w:lang w:val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897051"/>
    <w:pPr>
      <w:spacing w:after="120" w:line="288" w:lineRule="auto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897051"/>
    <w:rPr>
      <w:lang w:val="sv-SE"/>
    </w:rPr>
  </w:style>
  <w:style w:type="paragraph" w:styleId="Brdtext2">
    <w:name w:val="Body Text 2"/>
    <w:basedOn w:val="Normal"/>
    <w:link w:val="Brdtext2Char"/>
    <w:uiPriority w:val="99"/>
    <w:semiHidden/>
    <w:unhideWhenUsed/>
    <w:rsid w:val="00897051"/>
    <w:pPr>
      <w:spacing w:after="120" w:line="480" w:lineRule="auto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897051"/>
    <w:rPr>
      <w:lang w:val="sv-SE"/>
    </w:rPr>
  </w:style>
  <w:style w:type="paragraph" w:styleId="Brdtext3">
    <w:name w:val="Body Text 3"/>
    <w:basedOn w:val="Normal"/>
    <w:link w:val="Brdtext3Char"/>
    <w:uiPriority w:val="99"/>
    <w:semiHidden/>
    <w:unhideWhenUsed/>
    <w:rsid w:val="00897051"/>
    <w:pPr>
      <w:spacing w:after="120" w:line="288" w:lineRule="auto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897051"/>
    <w:rPr>
      <w:sz w:val="16"/>
      <w:szCs w:val="16"/>
      <w:lang w:val="sv-SE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897051"/>
    <w:pPr>
      <w:spacing w:after="22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897051"/>
    <w:rPr>
      <w:lang w:val="sv-SE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897051"/>
    <w:pPr>
      <w:spacing w:after="120" w:line="288" w:lineRule="auto"/>
      <w:ind w:left="283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897051"/>
    <w:rPr>
      <w:lang w:val="sv-SE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897051"/>
    <w:pPr>
      <w:spacing w:after="22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897051"/>
    <w:rPr>
      <w:lang w:val="sv-SE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897051"/>
    <w:pPr>
      <w:spacing w:after="120" w:line="480" w:lineRule="auto"/>
      <w:ind w:left="283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897051"/>
    <w:rPr>
      <w:lang w:val="sv-SE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897051"/>
    <w:pPr>
      <w:spacing w:after="120" w:line="288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897051"/>
    <w:rPr>
      <w:sz w:val="16"/>
      <w:szCs w:val="16"/>
      <w:lang w:val="sv-SE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897051"/>
    <w:pPr>
      <w:spacing w:line="288" w:lineRule="auto"/>
      <w:ind w:left="220" w:hanging="22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Citatfrteckningsrubrik">
    <w:name w:val="toa heading"/>
    <w:basedOn w:val="Normal"/>
    <w:next w:val="Normal"/>
    <w:uiPriority w:val="99"/>
    <w:semiHidden/>
    <w:unhideWhenUsed/>
    <w:rsid w:val="00897051"/>
    <w:pPr>
      <w:spacing w:before="120" w:after="240" w:line="288" w:lineRule="auto"/>
    </w:pPr>
    <w:rPr>
      <w:rFonts w:asciiTheme="majorHAnsi" w:eastAsiaTheme="majorEastAsia" w:hAnsiTheme="majorHAnsi" w:cstheme="majorBidi"/>
      <w:b/>
      <w:bCs/>
      <w:szCs w:val="24"/>
      <w:lang w:eastAsia="en-US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897051"/>
  </w:style>
  <w:style w:type="character" w:customStyle="1" w:styleId="DatumChar">
    <w:name w:val="Datum Char"/>
    <w:basedOn w:val="Standardstycketeckensnitt"/>
    <w:link w:val="Datum"/>
    <w:uiPriority w:val="99"/>
    <w:semiHidden/>
    <w:rsid w:val="00897051"/>
    <w:rPr>
      <w:lang w:val="sv-SE"/>
    </w:rPr>
  </w:style>
  <w:style w:type="character" w:styleId="Diskretbetoning">
    <w:name w:val="Subtle Emphasis"/>
    <w:basedOn w:val="Standardstycketeckensnitt"/>
    <w:uiPriority w:val="19"/>
    <w:semiHidden/>
    <w:qFormat/>
    <w:rsid w:val="00897051"/>
    <w:rPr>
      <w:i/>
      <w:iCs/>
      <w:color w:val="404040" w:themeColor="text1" w:themeTint="BF"/>
      <w:lang w:val="sv-SE"/>
    </w:rPr>
  </w:style>
  <w:style w:type="character" w:styleId="Diskretreferens">
    <w:name w:val="Subtle Reference"/>
    <w:basedOn w:val="Standardstycketeckensnitt"/>
    <w:uiPriority w:val="31"/>
    <w:semiHidden/>
    <w:qFormat/>
    <w:rsid w:val="00897051"/>
    <w:rPr>
      <w:smallCaps/>
      <w:color w:val="5A5A5A" w:themeColor="text1" w:themeTint="A5"/>
      <w:lang w:val="sv-SE"/>
    </w:rPr>
  </w:style>
  <w:style w:type="table" w:styleId="Diskrettabell1">
    <w:name w:val="Table Subtle 1"/>
    <w:basedOn w:val="Normaltabell"/>
    <w:uiPriority w:val="99"/>
    <w:semiHidden/>
    <w:unhideWhenUsed/>
    <w:rsid w:val="0089705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89705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897051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897051"/>
    <w:rPr>
      <w:rFonts w:ascii="Segoe UI" w:hAnsi="Segoe UI" w:cs="Segoe UI"/>
      <w:sz w:val="16"/>
      <w:szCs w:val="16"/>
      <w:lang w:val="sv-SE"/>
    </w:rPr>
  </w:style>
  <w:style w:type="table" w:styleId="Eleganttabell">
    <w:name w:val="Table Elegant"/>
    <w:basedOn w:val="Normaltabell"/>
    <w:uiPriority w:val="99"/>
    <w:semiHidden/>
    <w:unhideWhenUsed/>
    <w:rsid w:val="0089705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89705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89705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89705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897051"/>
    <w:pPr>
      <w:spacing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897051"/>
    <w:rPr>
      <w:lang w:val="sv-SE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897051"/>
    <w:pPr>
      <w:spacing w:line="288" w:lineRule="auto"/>
    </w:pPr>
    <w:rPr>
      <w:rFonts w:asciiTheme="minorHAnsi" w:eastAsiaTheme="minorHAnsi" w:hAnsiTheme="minorHAnsi" w:cstheme="minorBidi"/>
      <w:szCs w:val="24"/>
      <w:lang w:eastAsia="en-US"/>
    </w:rPr>
  </w:style>
  <w:style w:type="table" w:styleId="Frgadlista">
    <w:name w:val="Colorful List"/>
    <w:basedOn w:val="Normaltabell"/>
    <w:uiPriority w:val="72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0036" w:themeFill="accent2" w:themeFillShade="CC"/>
      </w:tcPr>
    </w:tblStylePr>
    <w:tblStylePr w:type="lastRow">
      <w:rPr>
        <w:b/>
        <w:bCs/>
        <w:color w:val="84003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0036" w:themeFill="accent2" w:themeFillShade="CC"/>
      </w:tcPr>
    </w:tblStylePr>
    <w:tblStylePr w:type="lastRow">
      <w:rPr>
        <w:b/>
        <w:bCs/>
        <w:color w:val="84003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D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0036" w:themeFill="accent2" w:themeFillShade="CC"/>
      </w:tcPr>
    </w:tblStylePr>
    <w:tblStylePr w:type="lastRow">
      <w:rPr>
        <w:b/>
        <w:bCs/>
        <w:color w:val="84003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1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9809" w:themeFill="accent4" w:themeFillShade="CC"/>
      </w:tcPr>
    </w:tblStylePr>
    <w:tblStylePr w:type="lastRow">
      <w:rPr>
        <w:b/>
        <w:bCs/>
        <w:color w:val="79980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DE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712" w:themeFill="accent3" w:themeFillShade="CC"/>
      </w:tcPr>
    </w:tblStylePr>
    <w:tblStylePr w:type="lastRow">
      <w:rPr>
        <w:b/>
        <w:bCs/>
        <w:color w:val="CC571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B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447A" w:themeFill="accent6" w:themeFillShade="CC"/>
      </w:tcPr>
    </w:tblStylePr>
    <w:tblStylePr w:type="lastRow">
      <w:rPr>
        <w:b/>
        <w:bCs/>
        <w:color w:val="7F447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EE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3C1C3" w:themeFill="accent5" w:themeFillShade="CC"/>
      </w:tcPr>
    </w:tblStylePr>
    <w:tblStylePr w:type="lastRow">
      <w:rPr>
        <w:b/>
        <w:bCs/>
        <w:color w:val="73C1C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0044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0044" w:themeColor="accent2"/>
        <w:left w:val="single" w:sz="4" w:space="0" w:color="F0B600" w:themeColor="accent1"/>
        <w:bottom w:val="single" w:sz="4" w:space="0" w:color="F0B600" w:themeColor="accent1"/>
        <w:right w:val="single" w:sz="4" w:space="0" w:color="F0B6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06C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06C00" w:themeColor="accent1" w:themeShade="99"/>
          <w:insideV w:val="nil"/>
        </w:tcBorders>
        <w:shd w:val="clear" w:color="auto" w:fill="906C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6C00" w:themeFill="accent1" w:themeFillShade="99"/>
      </w:tcPr>
    </w:tblStylePr>
    <w:tblStylePr w:type="band1Vert">
      <w:tblPr/>
      <w:tcPr>
        <w:shd w:val="clear" w:color="auto" w:fill="FFE493" w:themeFill="accent1" w:themeFillTint="66"/>
      </w:tcPr>
    </w:tblStylePr>
    <w:tblStylePr w:type="band1Horz">
      <w:tblPr/>
      <w:tcPr>
        <w:shd w:val="clear" w:color="auto" w:fill="FFDE7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0044" w:themeColor="accent2"/>
        <w:left w:val="single" w:sz="4" w:space="0" w:color="A50044" w:themeColor="accent2"/>
        <w:bottom w:val="single" w:sz="4" w:space="0" w:color="A50044" w:themeColor="accent2"/>
        <w:right w:val="single" w:sz="4" w:space="0" w:color="A50044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D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002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0028" w:themeColor="accent2" w:themeShade="99"/>
          <w:insideV w:val="nil"/>
        </w:tcBorders>
        <w:shd w:val="clear" w:color="auto" w:fill="63002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0028" w:themeFill="accent2" w:themeFillShade="99"/>
      </w:tcPr>
    </w:tblStylePr>
    <w:tblStylePr w:type="band1Vert">
      <w:tblPr/>
      <w:tcPr>
        <w:shd w:val="clear" w:color="auto" w:fill="FF75AD" w:themeFill="accent2" w:themeFillTint="66"/>
      </w:tcPr>
    </w:tblStylePr>
    <w:tblStylePr w:type="band1Horz">
      <w:tblPr/>
      <w:tcPr>
        <w:shd w:val="clear" w:color="auto" w:fill="FF539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8BF0C" w:themeColor="accent4"/>
        <w:left w:val="single" w:sz="4" w:space="0" w:color="EC732B" w:themeColor="accent3"/>
        <w:bottom w:val="single" w:sz="4" w:space="0" w:color="EC732B" w:themeColor="accent3"/>
        <w:right w:val="single" w:sz="4" w:space="0" w:color="EC732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1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8BF0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410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410D" w:themeColor="accent3" w:themeShade="99"/>
          <w:insideV w:val="nil"/>
        </w:tcBorders>
        <w:shd w:val="clear" w:color="auto" w:fill="99410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410D" w:themeFill="accent3" w:themeFillShade="99"/>
      </w:tcPr>
    </w:tblStylePr>
    <w:tblStylePr w:type="band1Vert">
      <w:tblPr/>
      <w:tcPr>
        <w:shd w:val="clear" w:color="auto" w:fill="F7C6A9" w:themeFill="accent3" w:themeFillTint="66"/>
      </w:tcPr>
    </w:tblStylePr>
    <w:tblStylePr w:type="band1Horz">
      <w:tblPr/>
      <w:tcPr>
        <w:shd w:val="clear" w:color="auto" w:fill="F5B995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C732B" w:themeColor="accent3"/>
        <w:left w:val="single" w:sz="4" w:space="0" w:color="98BF0C" w:themeColor="accent4"/>
        <w:bottom w:val="single" w:sz="4" w:space="0" w:color="98BF0C" w:themeColor="accent4"/>
        <w:right w:val="single" w:sz="4" w:space="0" w:color="98BF0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DE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C732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720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7207" w:themeColor="accent4" w:themeShade="99"/>
          <w:insideV w:val="nil"/>
        </w:tcBorders>
        <w:shd w:val="clear" w:color="auto" w:fill="5A720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207" w:themeFill="accent4" w:themeFillShade="99"/>
      </w:tcPr>
    </w:tblStylePr>
    <w:tblStylePr w:type="band1Vert">
      <w:tblPr/>
      <w:tcPr>
        <w:shd w:val="clear" w:color="auto" w:fill="DFF78B" w:themeFill="accent4" w:themeFillTint="66"/>
      </w:tcPr>
    </w:tblStylePr>
    <w:tblStylePr w:type="band1Horz">
      <w:tblPr/>
      <w:tcPr>
        <w:shd w:val="clear" w:color="auto" w:fill="D8F66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5599" w:themeColor="accent6"/>
        <w:left w:val="single" w:sz="4" w:space="0" w:color="AADADB" w:themeColor="accent5"/>
        <w:bottom w:val="single" w:sz="4" w:space="0" w:color="AADADB" w:themeColor="accent5"/>
        <w:right w:val="single" w:sz="4" w:space="0" w:color="AADAD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B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55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A1A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A1A3" w:themeColor="accent5" w:themeShade="99"/>
          <w:insideV w:val="nil"/>
        </w:tcBorders>
        <w:shd w:val="clear" w:color="auto" w:fill="45A1A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A1A3" w:themeFill="accent5" w:themeFillShade="99"/>
      </w:tcPr>
    </w:tblStylePr>
    <w:tblStylePr w:type="band1Vert">
      <w:tblPr/>
      <w:tcPr>
        <w:shd w:val="clear" w:color="auto" w:fill="DCF0F0" w:themeFill="accent5" w:themeFillTint="66"/>
      </w:tcPr>
    </w:tblStylePr>
    <w:tblStylePr w:type="band1Horz">
      <w:tblPr/>
      <w:tcPr>
        <w:shd w:val="clear" w:color="auto" w:fill="D4ECE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ADADB" w:themeColor="accent5"/>
        <w:left w:val="single" w:sz="4" w:space="0" w:color="A05599" w:themeColor="accent6"/>
        <w:bottom w:val="single" w:sz="4" w:space="0" w:color="A05599" w:themeColor="accent6"/>
        <w:right w:val="single" w:sz="4" w:space="0" w:color="A0559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EE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ADAD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335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335B" w:themeColor="accent6" w:themeShade="99"/>
          <w:insideV w:val="nil"/>
        </w:tcBorders>
        <w:shd w:val="clear" w:color="auto" w:fill="5F335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335B" w:themeFill="accent6" w:themeFillShade="99"/>
      </w:tcPr>
    </w:tblStylePr>
    <w:tblStylePr w:type="band1Vert">
      <w:tblPr/>
      <w:tcPr>
        <w:shd w:val="clear" w:color="auto" w:fill="DAB9D7" w:themeFill="accent6" w:themeFillTint="66"/>
      </w:tcPr>
    </w:tblStylePr>
    <w:tblStylePr w:type="band1Horz">
      <w:tblPr/>
      <w:tcPr>
        <w:shd w:val="clear" w:color="auto" w:fill="D1A8C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89705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89705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89705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1C9" w:themeFill="accent1" w:themeFillTint="33"/>
    </w:tcPr>
    <w:tblStylePr w:type="firstRow">
      <w:rPr>
        <w:b/>
        <w:bCs/>
      </w:rPr>
      <w:tblPr/>
      <w:tcPr>
        <w:shd w:val="clear" w:color="auto" w:fill="FFE49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49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387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38700" w:themeFill="accent1" w:themeFillShade="BF"/>
      </w:tcPr>
    </w:tblStylePr>
    <w:tblStylePr w:type="band1Vert">
      <w:tblPr/>
      <w:tcPr>
        <w:shd w:val="clear" w:color="auto" w:fill="FFDE78" w:themeFill="accent1" w:themeFillTint="7F"/>
      </w:tcPr>
    </w:tblStylePr>
    <w:tblStylePr w:type="band1Horz">
      <w:tblPr/>
      <w:tcPr>
        <w:shd w:val="clear" w:color="auto" w:fill="FFDE78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AD6" w:themeFill="accent2" w:themeFillTint="33"/>
    </w:tcPr>
    <w:tblStylePr w:type="firstRow">
      <w:rPr>
        <w:b/>
        <w:bCs/>
      </w:rPr>
      <w:tblPr/>
      <w:tcPr>
        <w:shd w:val="clear" w:color="auto" w:fill="FF75A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5A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B003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B0032" w:themeFill="accent2" w:themeFillShade="BF"/>
      </w:tcPr>
    </w:tblStylePr>
    <w:tblStylePr w:type="band1Vert">
      <w:tblPr/>
      <w:tcPr>
        <w:shd w:val="clear" w:color="auto" w:fill="FF5399" w:themeFill="accent2" w:themeFillTint="7F"/>
      </w:tcPr>
    </w:tblStylePr>
    <w:tblStylePr w:type="band1Horz">
      <w:tblPr/>
      <w:tcPr>
        <w:shd w:val="clear" w:color="auto" w:fill="FF5399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2D4" w:themeFill="accent3" w:themeFillTint="33"/>
    </w:tcPr>
    <w:tblStylePr w:type="firstRow">
      <w:rPr>
        <w:b/>
        <w:bCs/>
      </w:rPr>
      <w:tblPr/>
      <w:tcPr>
        <w:shd w:val="clear" w:color="auto" w:fill="F7C6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6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521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5211" w:themeFill="accent3" w:themeFillShade="BF"/>
      </w:tcPr>
    </w:tblStylePr>
    <w:tblStylePr w:type="band1Vert">
      <w:tblPr/>
      <w:tcPr>
        <w:shd w:val="clear" w:color="auto" w:fill="F5B995" w:themeFill="accent3" w:themeFillTint="7F"/>
      </w:tcPr>
    </w:tblStylePr>
    <w:tblStylePr w:type="band1Horz">
      <w:tblPr/>
      <w:tcPr>
        <w:shd w:val="clear" w:color="auto" w:fill="F5B995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BC4" w:themeFill="accent4" w:themeFillTint="33"/>
    </w:tcPr>
    <w:tblStylePr w:type="firstRow">
      <w:rPr>
        <w:b/>
        <w:bCs/>
      </w:rPr>
      <w:tblPr/>
      <w:tcPr>
        <w:shd w:val="clear" w:color="auto" w:fill="DFF78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F78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18F0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18F09" w:themeFill="accent4" w:themeFillShade="BF"/>
      </w:tcPr>
    </w:tblStylePr>
    <w:tblStylePr w:type="band1Vert">
      <w:tblPr/>
      <w:tcPr>
        <w:shd w:val="clear" w:color="auto" w:fill="D8F66F" w:themeFill="accent4" w:themeFillTint="7F"/>
      </w:tcPr>
    </w:tblStylePr>
    <w:tblStylePr w:type="band1Horz">
      <w:tblPr/>
      <w:tcPr>
        <w:shd w:val="clear" w:color="auto" w:fill="D8F66F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F7F7" w:themeFill="accent5" w:themeFillTint="33"/>
    </w:tcPr>
    <w:tblStylePr w:type="firstRow">
      <w:rPr>
        <w:b/>
        <w:bCs/>
      </w:rPr>
      <w:tblPr/>
      <w:tcPr>
        <w:shd w:val="clear" w:color="auto" w:fill="DCF0F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CF0F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5BBB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5BBBE" w:themeFill="accent5" w:themeFillShade="BF"/>
      </w:tcPr>
    </w:tblStylePr>
    <w:tblStylePr w:type="band1Vert">
      <w:tblPr/>
      <w:tcPr>
        <w:shd w:val="clear" w:color="auto" w:fill="D4ECED" w:themeFill="accent5" w:themeFillTint="7F"/>
      </w:tcPr>
    </w:tblStylePr>
    <w:tblStylePr w:type="band1Horz">
      <w:tblPr/>
      <w:tcPr>
        <w:shd w:val="clear" w:color="auto" w:fill="D4ECE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DCEB" w:themeFill="accent6" w:themeFillTint="33"/>
    </w:tcPr>
    <w:tblStylePr w:type="firstRow">
      <w:rPr>
        <w:b/>
        <w:bCs/>
      </w:rPr>
      <w:tblPr/>
      <w:tcPr>
        <w:shd w:val="clear" w:color="auto" w:fill="DAB9D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B9D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73F7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73F72" w:themeFill="accent6" w:themeFillShade="BF"/>
      </w:tcPr>
    </w:tblStylePr>
    <w:tblStylePr w:type="band1Vert">
      <w:tblPr/>
      <w:tcPr>
        <w:shd w:val="clear" w:color="auto" w:fill="D1A8CD" w:themeFill="accent6" w:themeFillTint="7F"/>
      </w:tcPr>
    </w:tblStylePr>
    <w:tblStylePr w:type="band1Horz">
      <w:tblPr/>
      <w:tcPr>
        <w:shd w:val="clear" w:color="auto" w:fill="D1A8CD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897051"/>
    <w:rPr>
      <w:color w:val="2B579A"/>
      <w:shd w:val="clear" w:color="auto" w:fill="E1DFDD"/>
      <w:lang w:val="sv-SE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897051"/>
    <w:pPr>
      <w:spacing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897051"/>
    <w:rPr>
      <w:i/>
      <w:iCs/>
      <w:lang w:val="sv-SE"/>
    </w:rPr>
  </w:style>
  <w:style w:type="character" w:styleId="HTML-akronym">
    <w:name w:val="HTML Acronym"/>
    <w:basedOn w:val="Standardstycketeckensnitt"/>
    <w:uiPriority w:val="99"/>
    <w:semiHidden/>
    <w:unhideWhenUsed/>
    <w:rsid w:val="00897051"/>
    <w:rPr>
      <w:lang w:val="sv-SE"/>
    </w:rPr>
  </w:style>
  <w:style w:type="character" w:styleId="HTML-citat">
    <w:name w:val="HTML Cite"/>
    <w:basedOn w:val="Standardstycketeckensnitt"/>
    <w:uiPriority w:val="99"/>
    <w:semiHidden/>
    <w:unhideWhenUsed/>
    <w:rsid w:val="00897051"/>
    <w:rPr>
      <w:i/>
      <w:iCs/>
      <w:lang w:val="sv-SE"/>
    </w:rPr>
  </w:style>
  <w:style w:type="character" w:styleId="HTML-definition">
    <w:name w:val="HTML Definition"/>
    <w:basedOn w:val="Standardstycketeckensnitt"/>
    <w:uiPriority w:val="99"/>
    <w:semiHidden/>
    <w:unhideWhenUsed/>
    <w:rsid w:val="00897051"/>
    <w:rPr>
      <w:i/>
      <w:iCs/>
      <w:lang w:val="sv-SE"/>
    </w:rPr>
  </w:style>
  <w:style w:type="character" w:styleId="HTML-exempel">
    <w:name w:val="HTML Sample"/>
    <w:basedOn w:val="Standardstycketeckensnitt"/>
    <w:uiPriority w:val="99"/>
    <w:semiHidden/>
    <w:unhideWhenUsed/>
    <w:rsid w:val="00897051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897051"/>
    <w:pPr>
      <w:spacing w:line="240" w:lineRule="auto"/>
    </w:pPr>
    <w:rPr>
      <w:rFonts w:ascii="Consolas" w:hAnsi="Consolas"/>
      <w:sz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897051"/>
    <w:rPr>
      <w:rFonts w:ascii="Consolas" w:hAnsi="Consolas"/>
      <w:sz w:val="20"/>
      <w:szCs w:val="20"/>
      <w:lang w:val="sv-SE"/>
    </w:rPr>
  </w:style>
  <w:style w:type="character" w:styleId="HTML-kod">
    <w:name w:val="HTML Code"/>
    <w:basedOn w:val="Standardstycketeckensnitt"/>
    <w:uiPriority w:val="99"/>
    <w:semiHidden/>
    <w:unhideWhenUsed/>
    <w:rsid w:val="00897051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uiPriority w:val="99"/>
    <w:semiHidden/>
    <w:unhideWhenUsed/>
    <w:rsid w:val="00897051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uiPriority w:val="99"/>
    <w:semiHidden/>
    <w:unhideWhenUsed/>
    <w:rsid w:val="00897051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uiPriority w:val="99"/>
    <w:semiHidden/>
    <w:unhideWhenUsed/>
    <w:rsid w:val="00897051"/>
    <w:rPr>
      <w:i/>
      <w:iCs/>
      <w:lang w:val="sv-S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97051"/>
    <w:pPr>
      <w:spacing w:line="240" w:lineRule="auto"/>
      <w:ind w:left="220" w:hanging="22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897051"/>
    <w:pPr>
      <w:spacing w:line="240" w:lineRule="auto"/>
      <w:ind w:left="440" w:hanging="22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897051"/>
    <w:pPr>
      <w:spacing w:line="240" w:lineRule="auto"/>
      <w:ind w:left="660" w:hanging="22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897051"/>
    <w:pPr>
      <w:spacing w:line="240" w:lineRule="auto"/>
      <w:ind w:left="880" w:hanging="22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897051"/>
    <w:pPr>
      <w:spacing w:line="240" w:lineRule="auto"/>
      <w:ind w:left="1100" w:hanging="22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897051"/>
    <w:pPr>
      <w:spacing w:line="240" w:lineRule="auto"/>
      <w:ind w:left="1320" w:hanging="22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897051"/>
    <w:pPr>
      <w:spacing w:line="240" w:lineRule="auto"/>
      <w:ind w:left="1540" w:hanging="22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897051"/>
    <w:pPr>
      <w:spacing w:line="240" w:lineRule="auto"/>
      <w:ind w:left="1760" w:hanging="22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897051"/>
    <w:pPr>
      <w:spacing w:line="240" w:lineRule="auto"/>
      <w:ind w:left="1980" w:hanging="22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dexrubrik">
    <w:name w:val="index heading"/>
    <w:basedOn w:val="Normal"/>
    <w:next w:val="Index1"/>
    <w:uiPriority w:val="99"/>
    <w:semiHidden/>
    <w:unhideWhenUsed/>
    <w:rsid w:val="00897051"/>
    <w:pPr>
      <w:spacing w:after="240" w:line="288" w:lineRule="auto"/>
    </w:pPr>
    <w:rPr>
      <w:rFonts w:asciiTheme="majorHAnsi" w:eastAsiaTheme="majorEastAsia" w:hAnsiTheme="majorHAnsi" w:cstheme="majorBidi"/>
      <w:b/>
      <w:bCs/>
      <w:szCs w:val="24"/>
      <w:lang w:eastAsia="en-US"/>
    </w:rPr>
  </w:style>
  <w:style w:type="paragraph" w:styleId="Indragetstycke">
    <w:name w:val="Block Text"/>
    <w:basedOn w:val="Normal"/>
    <w:uiPriority w:val="99"/>
    <w:semiHidden/>
    <w:unhideWhenUsed/>
    <w:rsid w:val="00897051"/>
    <w:pPr>
      <w:pBdr>
        <w:top w:val="single" w:sz="2" w:space="10" w:color="F0B600" w:themeColor="accent1"/>
        <w:left w:val="single" w:sz="2" w:space="10" w:color="F0B600" w:themeColor="accent1"/>
        <w:bottom w:val="single" w:sz="2" w:space="10" w:color="F0B600" w:themeColor="accent1"/>
        <w:right w:val="single" w:sz="2" w:space="10" w:color="F0B600" w:themeColor="accent1"/>
      </w:pBdr>
      <w:ind w:left="1152" w:right="1152"/>
    </w:pPr>
    <w:rPr>
      <w:rFonts w:eastAsiaTheme="minorEastAsia"/>
      <w:i/>
      <w:iCs/>
      <w:color w:val="F0B600" w:themeColor="accent1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897051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897051"/>
    <w:rPr>
      <w:lang w:val="sv-SE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897051"/>
    <w:pPr>
      <w:spacing w:after="100" w:line="288" w:lineRule="auto"/>
      <w:ind w:left="66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nehll5">
    <w:name w:val="toc 5"/>
    <w:basedOn w:val="Normal"/>
    <w:next w:val="Normal"/>
    <w:autoRedefine/>
    <w:uiPriority w:val="39"/>
    <w:semiHidden/>
    <w:unhideWhenUsed/>
    <w:rsid w:val="00897051"/>
    <w:pPr>
      <w:spacing w:after="100" w:line="288" w:lineRule="auto"/>
      <w:ind w:left="88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nehll6">
    <w:name w:val="toc 6"/>
    <w:basedOn w:val="Normal"/>
    <w:next w:val="Normal"/>
    <w:autoRedefine/>
    <w:uiPriority w:val="39"/>
    <w:semiHidden/>
    <w:unhideWhenUsed/>
    <w:rsid w:val="00897051"/>
    <w:pPr>
      <w:spacing w:after="100" w:line="288" w:lineRule="auto"/>
      <w:ind w:left="110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nehll7">
    <w:name w:val="toc 7"/>
    <w:basedOn w:val="Normal"/>
    <w:next w:val="Normal"/>
    <w:autoRedefine/>
    <w:uiPriority w:val="39"/>
    <w:semiHidden/>
    <w:unhideWhenUsed/>
    <w:rsid w:val="00897051"/>
    <w:pPr>
      <w:spacing w:after="100" w:line="288" w:lineRule="auto"/>
      <w:ind w:left="132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nehll8">
    <w:name w:val="toc 8"/>
    <w:basedOn w:val="Normal"/>
    <w:next w:val="Normal"/>
    <w:autoRedefine/>
    <w:uiPriority w:val="39"/>
    <w:semiHidden/>
    <w:unhideWhenUsed/>
    <w:rsid w:val="00897051"/>
    <w:pPr>
      <w:spacing w:after="100" w:line="288" w:lineRule="auto"/>
      <w:ind w:left="154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897051"/>
    <w:pPr>
      <w:spacing w:after="100" w:line="288" w:lineRule="auto"/>
      <w:ind w:left="176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Kommentarer">
    <w:name w:val="annotation text"/>
    <w:basedOn w:val="Normal"/>
    <w:link w:val="KommentarerChar"/>
    <w:uiPriority w:val="99"/>
    <w:unhideWhenUsed/>
    <w:rsid w:val="00897051"/>
    <w:pPr>
      <w:spacing w:after="240" w:line="240" w:lineRule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897051"/>
    <w:rPr>
      <w:sz w:val="20"/>
      <w:szCs w:val="20"/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97051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9705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97051"/>
    <w:rPr>
      <w:b/>
      <w:bCs/>
      <w:sz w:val="20"/>
      <w:szCs w:val="20"/>
      <w:lang w:val="sv-SE"/>
    </w:rPr>
  </w:style>
  <w:style w:type="paragraph" w:styleId="Lista">
    <w:name w:val="List"/>
    <w:basedOn w:val="Normal"/>
    <w:uiPriority w:val="99"/>
    <w:semiHidden/>
    <w:unhideWhenUsed/>
    <w:rsid w:val="00897051"/>
    <w:pPr>
      <w:spacing w:after="240" w:line="288" w:lineRule="auto"/>
      <w:ind w:left="283" w:hanging="283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Lista2">
    <w:name w:val="List 2"/>
    <w:basedOn w:val="Normal"/>
    <w:uiPriority w:val="99"/>
    <w:semiHidden/>
    <w:unhideWhenUsed/>
    <w:rsid w:val="00897051"/>
    <w:pPr>
      <w:spacing w:after="240" w:line="288" w:lineRule="auto"/>
      <w:ind w:left="566" w:hanging="283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Lista3">
    <w:name w:val="List 3"/>
    <w:basedOn w:val="Normal"/>
    <w:uiPriority w:val="99"/>
    <w:semiHidden/>
    <w:unhideWhenUsed/>
    <w:rsid w:val="00897051"/>
    <w:pPr>
      <w:spacing w:after="240" w:line="288" w:lineRule="auto"/>
      <w:ind w:left="849" w:hanging="283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Lista4">
    <w:name w:val="List 4"/>
    <w:basedOn w:val="Normal"/>
    <w:uiPriority w:val="99"/>
    <w:semiHidden/>
    <w:unhideWhenUsed/>
    <w:rsid w:val="00897051"/>
    <w:pPr>
      <w:spacing w:after="240" w:line="288" w:lineRule="auto"/>
      <w:ind w:left="1132" w:hanging="283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Lista5">
    <w:name w:val="List 5"/>
    <w:basedOn w:val="Normal"/>
    <w:uiPriority w:val="99"/>
    <w:semiHidden/>
    <w:unhideWhenUsed/>
    <w:rsid w:val="00897051"/>
    <w:pPr>
      <w:spacing w:after="240" w:line="288" w:lineRule="auto"/>
      <w:ind w:left="1415" w:hanging="283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Listafortstt">
    <w:name w:val="List Continue"/>
    <w:basedOn w:val="Normal"/>
    <w:uiPriority w:val="99"/>
    <w:semiHidden/>
    <w:unhideWhenUsed/>
    <w:rsid w:val="00897051"/>
    <w:pPr>
      <w:spacing w:after="120" w:line="288" w:lineRule="auto"/>
      <w:ind w:left="283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Listafortstt2">
    <w:name w:val="List Continue 2"/>
    <w:basedOn w:val="Normal"/>
    <w:uiPriority w:val="99"/>
    <w:semiHidden/>
    <w:unhideWhenUsed/>
    <w:rsid w:val="00897051"/>
    <w:pPr>
      <w:spacing w:after="120" w:line="288" w:lineRule="auto"/>
      <w:ind w:left="566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Listafortstt3">
    <w:name w:val="List Continue 3"/>
    <w:basedOn w:val="Normal"/>
    <w:uiPriority w:val="99"/>
    <w:semiHidden/>
    <w:unhideWhenUsed/>
    <w:rsid w:val="00897051"/>
    <w:pPr>
      <w:spacing w:after="120" w:line="288" w:lineRule="auto"/>
      <w:ind w:left="849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Listafortstt4">
    <w:name w:val="List Continue 4"/>
    <w:basedOn w:val="Normal"/>
    <w:uiPriority w:val="99"/>
    <w:semiHidden/>
    <w:unhideWhenUsed/>
    <w:rsid w:val="00897051"/>
    <w:pPr>
      <w:spacing w:after="120" w:line="288" w:lineRule="auto"/>
      <w:ind w:left="1132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Listafortstt5">
    <w:name w:val="List Continue 5"/>
    <w:basedOn w:val="Normal"/>
    <w:uiPriority w:val="99"/>
    <w:semiHidden/>
    <w:unhideWhenUsed/>
    <w:rsid w:val="00897051"/>
    <w:pPr>
      <w:spacing w:after="120" w:line="288" w:lineRule="auto"/>
      <w:ind w:left="1415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Liststycke">
    <w:name w:val="List Paragraph"/>
    <w:basedOn w:val="Normal"/>
    <w:uiPriority w:val="34"/>
    <w:semiHidden/>
    <w:qFormat/>
    <w:rsid w:val="00897051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7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30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AA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F45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BE8E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797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2">
    <w:name w:val="List Table 2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D75D" w:themeColor="accent1" w:themeTint="99"/>
        <w:bottom w:val="single" w:sz="4" w:space="0" w:color="FFD75D" w:themeColor="accent1" w:themeTint="99"/>
        <w:insideH w:val="single" w:sz="4" w:space="0" w:color="FFD75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3085" w:themeColor="accent2" w:themeTint="99"/>
        <w:bottom w:val="single" w:sz="4" w:space="0" w:color="FF3085" w:themeColor="accent2" w:themeTint="99"/>
        <w:insideH w:val="single" w:sz="4" w:space="0" w:color="FF308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3AA7F" w:themeColor="accent3" w:themeTint="99"/>
        <w:bottom w:val="single" w:sz="4" w:space="0" w:color="F3AA7F" w:themeColor="accent3" w:themeTint="99"/>
        <w:insideH w:val="single" w:sz="4" w:space="0" w:color="F3AA7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D0F451" w:themeColor="accent4" w:themeTint="99"/>
        <w:bottom w:val="single" w:sz="4" w:space="0" w:color="D0F451" w:themeColor="accent4" w:themeTint="99"/>
        <w:insideH w:val="single" w:sz="4" w:space="0" w:color="D0F45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CBE8E9" w:themeColor="accent5" w:themeTint="99"/>
        <w:bottom w:val="single" w:sz="4" w:space="0" w:color="CBE8E9" w:themeColor="accent5" w:themeTint="99"/>
        <w:insideH w:val="single" w:sz="4" w:space="0" w:color="CBE8E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C797C3" w:themeColor="accent6" w:themeTint="99"/>
        <w:bottom w:val="single" w:sz="4" w:space="0" w:color="C797C3" w:themeColor="accent6" w:themeTint="99"/>
        <w:insideH w:val="single" w:sz="4" w:space="0" w:color="C797C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3">
    <w:name w:val="List Table 3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0B600" w:themeColor="accent1"/>
        <w:left w:val="single" w:sz="4" w:space="0" w:color="F0B600" w:themeColor="accent1"/>
        <w:bottom w:val="single" w:sz="4" w:space="0" w:color="F0B600" w:themeColor="accent1"/>
        <w:right w:val="single" w:sz="4" w:space="0" w:color="F0B6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B600" w:themeFill="accent1"/>
      </w:tcPr>
    </w:tblStylePr>
    <w:tblStylePr w:type="lastRow">
      <w:rPr>
        <w:b/>
        <w:bCs/>
      </w:rPr>
      <w:tblPr/>
      <w:tcPr>
        <w:tcBorders>
          <w:top w:val="double" w:sz="4" w:space="0" w:color="F0B6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B600" w:themeColor="accent1"/>
          <w:right w:val="single" w:sz="4" w:space="0" w:color="F0B600" w:themeColor="accent1"/>
        </w:tcBorders>
      </w:tcPr>
    </w:tblStylePr>
    <w:tblStylePr w:type="band1Horz">
      <w:tblPr/>
      <w:tcPr>
        <w:tcBorders>
          <w:top w:val="single" w:sz="4" w:space="0" w:color="F0B600" w:themeColor="accent1"/>
          <w:bottom w:val="single" w:sz="4" w:space="0" w:color="F0B6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B600" w:themeColor="accent1"/>
          <w:left w:val="nil"/>
        </w:tcBorders>
      </w:tcPr>
    </w:tblStylePr>
    <w:tblStylePr w:type="swCell">
      <w:tblPr/>
      <w:tcPr>
        <w:tcBorders>
          <w:top w:val="double" w:sz="4" w:space="0" w:color="F0B60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A50044" w:themeColor="accent2"/>
        <w:left w:val="single" w:sz="4" w:space="0" w:color="A50044" w:themeColor="accent2"/>
        <w:bottom w:val="single" w:sz="4" w:space="0" w:color="A50044" w:themeColor="accent2"/>
        <w:right w:val="single" w:sz="4" w:space="0" w:color="A50044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0044" w:themeFill="accent2"/>
      </w:tcPr>
    </w:tblStylePr>
    <w:tblStylePr w:type="lastRow">
      <w:rPr>
        <w:b/>
        <w:bCs/>
      </w:rPr>
      <w:tblPr/>
      <w:tcPr>
        <w:tcBorders>
          <w:top w:val="double" w:sz="4" w:space="0" w:color="A50044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0044" w:themeColor="accent2"/>
          <w:right w:val="single" w:sz="4" w:space="0" w:color="A50044" w:themeColor="accent2"/>
        </w:tcBorders>
      </w:tcPr>
    </w:tblStylePr>
    <w:tblStylePr w:type="band1Horz">
      <w:tblPr/>
      <w:tcPr>
        <w:tcBorders>
          <w:top w:val="single" w:sz="4" w:space="0" w:color="A50044" w:themeColor="accent2"/>
          <w:bottom w:val="single" w:sz="4" w:space="0" w:color="A50044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0044" w:themeColor="accent2"/>
          <w:left w:val="nil"/>
        </w:tcBorders>
      </w:tcPr>
    </w:tblStylePr>
    <w:tblStylePr w:type="swCell">
      <w:tblPr/>
      <w:tcPr>
        <w:tcBorders>
          <w:top w:val="double" w:sz="4" w:space="0" w:color="A50044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EC732B" w:themeColor="accent3"/>
        <w:left w:val="single" w:sz="4" w:space="0" w:color="EC732B" w:themeColor="accent3"/>
        <w:bottom w:val="single" w:sz="4" w:space="0" w:color="EC732B" w:themeColor="accent3"/>
        <w:right w:val="single" w:sz="4" w:space="0" w:color="EC732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C732B" w:themeFill="accent3"/>
      </w:tcPr>
    </w:tblStylePr>
    <w:tblStylePr w:type="lastRow">
      <w:rPr>
        <w:b/>
        <w:bCs/>
      </w:rPr>
      <w:tblPr/>
      <w:tcPr>
        <w:tcBorders>
          <w:top w:val="double" w:sz="4" w:space="0" w:color="EC732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C732B" w:themeColor="accent3"/>
          <w:right w:val="single" w:sz="4" w:space="0" w:color="EC732B" w:themeColor="accent3"/>
        </w:tcBorders>
      </w:tcPr>
    </w:tblStylePr>
    <w:tblStylePr w:type="band1Horz">
      <w:tblPr/>
      <w:tcPr>
        <w:tcBorders>
          <w:top w:val="single" w:sz="4" w:space="0" w:color="EC732B" w:themeColor="accent3"/>
          <w:bottom w:val="single" w:sz="4" w:space="0" w:color="EC732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C732B" w:themeColor="accent3"/>
          <w:left w:val="nil"/>
        </w:tcBorders>
      </w:tcPr>
    </w:tblStylePr>
    <w:tblStylePr w:type="swCell">
      <w:tblPr/>
      <w:tcPr>
        <w:tcBorders>
          <w:top w:val="double" w:sz="4" w:space="0" w:color="EC732B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98BF0C" w:themeColor="accent4"/>
        <w:left w:val="single" w:sz="4" w:space="0" w:color="98BF0C" w:themeColor="accent4"/>
        <w:bottom w:val="single" w:sz="4" w:space="0" w:color="98BF0C" w:themeColor="accent4"/>
        <w:right w:val="single" w:sz="4" w:space="0" w:color="98BF0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8BF0C" w:themeFill="accent4"/>
      </w:tcPr>
    </w:tblStylePr>
    <w:tblStylePr w:type="lastRow">
      <w:rPr>
        <w:b/>
        <w:bCs/>
      </w:rPr>
      <w:tblPr/>
      <w:tcPr>
        <w:tcBorders>
          <w:top w:val="double" w:sz="4" w:space="0" w:color="98BF0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8BF0C" w:themeColor="accent4"/>
          <w:right w:val="single" w:sz="4" w:space="0" w:color="98BF0C" w:themeColor="accent4"/>
        </w:tcBorders>
      </w:tcPr>
    </w:tblStylePr>
    <w:tblStylePr w:type="band1Horz">
      <w:tblPr/>
      <w:tcPr>
        <w:tcBorders>
          <w:top w:val="single" w:sz="4" w:space="0" w:color="98BF0C" w:themeColor="accent4"/>
          <w:bottom w:val="single" w:sz="4" w:space="0" w:color="98BF0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8BF0C" w:themeColor="accent4"/>
          <w:left w:val="nil"/>
        </w:tcBorders>
      </w:tcPr>
    </w:tblStylePr>
    <w:tblStylePr w:type="swCell">
      <w:tblPr/>
      <w:tcPr>
        <w:tcBorders>
          <w:top w:val="double" w:sz="4" w:space="0" w:color="98BF0C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AADADB" w:themeColor="accent5"/>
        <w:left w:val="single" w:sz="4" w:space="0" w:color="AADADB" w:themeColor="accent5"/>
        <w:bottom w:val="single" w:sz="4" w:space="0" w:color="AADADB" w:themeColor="accent5"/>
        <w:right w:val="single" w:sz="4" w:space="0" w:color="AADAD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ADADB" w:themeFill="accent5"/>
      </w:tcPr>
    </w:tblStylePr>
    <w:tblStylePr w:type="lastRow">
      <w:rPr>
        <w:b/>
        <w:bCs/>
      </w:rPr>
      <w:tblPr/>
      <w:tcPr>
        <w:tcBorders>
          <w:top w:val="double" w:sz="4" w:space="0" w:color="AADAD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ADADB" w:themeColor="accent5"/>
          <w:right w:val="single" w:sz="4" w:space="0" w:color="AADADB" w:themeColor="accent5"/>
        </w:tcBorders>
      </w:tcPr>
    </w:tblStylePr>
    <w:tblStylePr w:type="band1Horz">
      <w:tblPr/>
      <w:tcPr>
        <w:tcBorders>
          <w:top w:val="single" w:sz="4" w:space="0" w:color="AADADB" w:themeColor="accent5"/>
          <w:bottom w:val="single" w:sz="4" w:space="0" w:color="AADAD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ADADB" w:themeColor="accent5"/>
          <w:left w:val="nil"/>
        </w:tcBorders>
      </w:tcPr>
    </w:tblStylePr>
    <w:tblStylePr w:type="swCell">
      <w:tblPr/>
      <w:tcPr>
        <w:tcBorders>
          <w:top w:val="double" w:sz="4" w:space="0" w:color="AADADB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A05599" w:themeColor="accent6"/>
        <w:left w:val="single" w:sz="4" w:space="0" w:color="A05599" w:themeColor="accent6"/>
        <w:bottom w:val="single" w:sz="4" w:space="0" w:color="A05599" w:themeColor="accent6"/>
        <w:right w:val="single" w:sz="4" w:space="0" w:color="A0559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5599" w:themeFill="accent6"/>
      </w:tcPr>
    </w:tblStylePr>
    <w:tblStylePr w:type="lastRow">
      <w:rPr>
        <w:b/>
        <w:bCs/>
      </w:rPr>
      <w:tblPr/>
      <w:tcPr>
        <w:tcBorders>
          <w:top w:val="double" w:sz="4" w:space="0" w:color="A0559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5599" w:themeColor="accent6"/>
          <w:right w:val="single" w:sz="4" w:space="0" w:color="A05599" w:themeColor="accent6"/>
        </w:tcBorders>
      </w:tcPr>
    </w:tblStylePr>
    <w:tblStylePr w:type="band1Horz">
      <w:tblPr/>
      <w:tcPr>
        <w:tcBorders>
          <w:top w:val="single" w:sz="4" w:space="0" w:color="A05599" w:themeColor="accent6"/>
          <w:bottom w:val="single" w:sz="4" w:space="0" w:color="A0559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5599" w:themeColor="accent6"/>
          <w:left w:val="nil"/>
        </w:tcBorders>
      </w:tcPr>
    </w:tblStylePr>
    <w:tblStylePr w:type="swCell">
      <w:tblPr/>
      <w:tcPr>
        <w:tcBorders>
          <w:top w:val="double" w:sz="4" w:space="0" w:color="A05599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B600" w:themeColor="accent1"/>
          <w:left w:val="single" w:sz="4" w:space="0" w:color="F0B600" w:themeColor="accent1"/>
          <w:bottom w:val="single" w:sz="4" w:space="0" w:color="F0B600" w:themeColor="accent1"/>
          <w:right w:val="single" w:sz="4" w:space="0" w:color="F0B600" w:themeColor="accent1"/>
          <w:insideH w:val="nil"/>
        </w:tcBorders>
        <w:shd w:val="clear" w:color="auto" w:fill="F0B600" w:themeFill="accent1"/>
      </w:tcPr>
    </w:tblStylePr>
    <w:tblStylePr w:type="lastRow">
      <w:rPr>
        <w:b/>
        <w:bCs/>
      </w:rPr>
      <w:tblPr/>
      <w:tcPr>
        <w:tcBorders>
          <w:top w:val="double" w:sz="4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0044" w:themeColor="accent2"/>
          <w:left w:val="single" w:sz="4" w:space="0" w:color="A50044" w:themeColor="accent2"/>
          <w:bottom w:val="single" w:sz="4" w:space="0" w:color="A50044" w:themeColor="accent2"/>
          <w:right w:val="single" w:sz="4" w:space="0" w:color="A50044" w:themeColor="accent2"/>
          <w:insideH w:val="nil"/>
        </w:tcBorders>
        <w:shd w:val="clear" w:color="auto" w:fill="A50044" w:themeFill="accent2"/>
      </w:tcPr>
    </w:tblStylePr>
    <w:tblStylePr w:type="lastRow">
      <w:rPr>
        <w:b/>
        <w:bCs/>
      </w:rPr>
      <w:tblPr/>
      <w:tcPr>
        <w:tcBorders>
          <w:top w:val="double" w:sz="4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732B" w:themeColor="accent3"/>
          <w:left w:val="single" w:sz="4" w:space="0" w:color="EC732B" w:themeColor="accent3"/>
          <w:bottom w:val="single" w:sz="4" w:space="0" w:color="EC732B" w:themeColor="accent3"/>
          <w:right w:val="single" w:sz="4" w:space="0" w:color="EC732B" w:themeColor="accent3"/>
          <w:insideH w:val="nil"/>
        </w:tcBorders>
        <w:shd w:val="clear" w:color="auto" w:fill="EC732B" w:themeFill="accent3"/>
      </w:tcPr>
    </w:tblStylePr>
    <w:tblStylePr w:type="lastRow">
      <w:rPr>
        <w:b/>
        <w:bCs/>
      </w:rPr>
      <w:tblPr/>
      <w:tcPr>
        <w:tcBorders>
          <w:top w:val="double" w:sz="4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8BF0C" w:themeColor="accent4"/>
          <w:left w:val="single" w:sz="4" w:space="0" w:color="98BF0C" w:themeColor="accent4"/>
          <w:bottom w:val="single" w:sz="4" w:space="0" w:color="98BF0C" w:themeColor="accent4"/>
          <w:right w:val="single" w:sz="4" w:space="0" w:color="98BF0C" w:themeColor="accent4"/>
          <w:insideH w:val="nil"/>
        </w:tcBorders>
        <w:shd w:val="clear" w:color="auto" w:fill="98BF0C" w:themeFill="accent4"/>
      </w:tcPr>
    </w:tblStylePr>
    <w:tblStylePr w:type="lastRow">
      <w:rPr>
        <w:b/>
        <w:bCs/>
      </w:rPr>
      <w:tblPr/>
      <w:tcPr>
        <w:tcBorders>
          <w:top w:val="double" w:sz="4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ADADB" w:themeColor="accent5"/>
          <w:left w:val="single" w:sz="4" w:space="0" w:color="AADADB" w:themeColor="accent5"/>
          <w:bottom w:val="single" w:sz="4" w:space="0" w:color="AADADB" w:themeColor="accent5"/>
          <w:right w:val="single" w:sz="4" w:space="0" w:color="AADADB" w:themeColor="accent5"/>
          <w:insideH w:val="nil"/>
        </w:tcBorders>
        <w:shd w:val="clear" w:color="auto" w:fill="AADADB" w:themeFill="accent5"/>
      </w:tcPr>
    </w:tblStylePr>
    <w:tblStylePr w:type="lastRow">
      <w:rPr>
        <w:b/>
        <w:bCs/>
      </w:rPr>
      <w:tblPr/>
      <w:tcPr>
        <w:tcBorders>
          <w:top w:val="double" w:sz="4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5599" w:themeColor="accent6"/>
          <w:left w:val="single" w:sz="4" w:space="0" w:color="A05599" w:themeColor="accent6"/>
          <w:bottom w:val="single" w:sz="4" w:space="0" w:color="A05599" w:themeColor="accent6"/>
          <w:right w:val="single" w:sz="4" w:space="0" w:color="A05599" w:themeColor="accent6"/>
          <w:insideH w:val="nil"/>
        </w:tcBorders>
        <w:shd w:val="clear" w:color="auto" w:fill="A05599" w:themeFill="accent6"/>
      </w:tcPr>
    </w:tblStylePr>
    <w:tblStylePr w:type="lastRow">
      <w:rPr>
        <w:b/>
        <w:bCs/>
      </w:rPr>
      <w:tblPr/>
      <w:tcPr>
        <w:tcBorders>
          <w:top w:val="double" w:sz="4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B600" w:themeColor="accent1"/>
        <w:left w:val="single" w:sz="24" w:space="0" w:color="F0B600" w:themeColor="accent1"/>
        <w:bottom w:val="single" w:sz="24" w:space="0" w:color="F0B600" w:themeColor="accent1"/>
        <w:right w:val="single" w:sz="24" w:space="0" w:color="F0B600" w:themeColor="accent1"/>
      </w:tblBorders>
    </w:tblPr>
    <w:tcPr>
      <w:shd w:val="clear" w:color="auto" w:fill="F0B6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0044" w:themeColor="accent2"/>
        <w:left w:val="single" w:sz="24" w:space="0" w:color="A50044" w:themeColor="accent2"/>
        <w:bottom w:val="single" w:sz="24" w:space="0" w:color="A50044" w:themeColor="accent2"/>
        <w:right w:val="single" w:sz="24" w:space="0" w:color="A50044" w:themeColor="accent2"/>
      </w:tblBorders>
    </w:tblPr>
    <w:tcPr>
      <w:shd w:val="clear" w:color="auto" w:fill="A50044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C732B" w:themeColor="accent3"/>
        <w:left w:val="single" w:sz="24" w:space="0" w:color="EC732B" w:themeColor="accent3"/>
        <w:bottom w:val="single" w:sz="24" w:space="0" w:color="EC732B" w:themeColor="accent3"/>
        <w:right w:val="single" w:sz="24" w:space="0" w:color="EC732B" w:themeColor="accent3"/>
      </w:tblBorders>
    </w:tblPr>
    <w:tcPr>
      <w:shd w:val="clear" w:color="auto" w:fill="EC732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8BF0C" w:themeColor="accent4"/>
        <w:left w:val="single" w:sz="24" w:space="0" w:color="98BF0C" w:themeColor="accent4"/>
        <w:bottom w:val="single" w:sz="24" w:space="0" w:color="98BF0C" w:themeColor="accent4"/>
        <w:right w:val="single" w:sz="24" w:space="0" w:color="98BF0C" w:themeColor="accent4"/>
      </w:tblBorders>
    </w:tblPr>
    <w:tcPr>
      <w:shd w:val="clear" w:color="auto" w:fill="98BF0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ADADB" w:themeColor="accent5"/>
        <w:left w:val="single" w:sz="24" w:space="0" w:color="AADADB" w:themeColor="accent5"/>
        <w:bottom w:val="single" w:sz="24" w:space="0" w:color="AADADB" w:themeColor="accent5"/>
        <w:right w:val="single" w:sz="24" w:space="0" w:color="AADADB" w:themeColor="accent5"/>
      </w:tblBorders>
    </w:tblPr>
    <w:tcPr>
      <w:shd w:val="clear" w:color="auto" w:fill="AADAD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5599" w:themeColor="accent6"/>
        <w:left w:val="single" w:sz="24" w:space="0" w:color="A05599" w:themeColor="accent6"/>
        <w:bottom w:val="single" w:sz="24" w:space="0" w:color="A05599" w:themeColor="accent6"/>
        <w:right w:val="single" w:sz="24" w:space="0" w:color="A05599" w:themeColor="accent6"/>
      </w:tblBorders>
    </w:tblPr>
    <w:tcPr>
      <w:shd w:val="clear" w:color="auto" w:fill="A0559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897051"/>
    <w:pPr>
      <w:spacing w:after="0" w:line="240" w:lineRule="auto"/>
    </w:pPr>
    <w:rPr>
      <w:color w:val="B38700" w:themeColor="accent1" w:themeShade="BF"/>
    </w:rPr>
    <w:tblPr>
      <w:tblStyleRowBandSize w:val="1"/>
      <w:tblStyleColBandSize w:val="1"/>
      <w:tblBorders>
        <w:top w:val="single" w:sz="4" w:space="0" w:color="F0B600" w:themeColor="accent1"/>
        <w:bottom w:val="single" w:sz="4" w:space="0" w:color="F0B6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0B6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897051"/>
    <w:pPr>
      <w:spacing w:after="0" w:line="240" w:lineRule="auto"/>
    </w:pPr>
    <w:rPr>
      <w:color w:val="7B0032" w:themeColor="accent2" w:themeShade="BF"/>
    </w:rPr>
    <w:tblPr>
      <w:tblStyleRowBandSize w:val="1"/>
      <w:tblStyleColBandSize w:val="1"/>
      <w:tblBorders>
        <w:top w:val="single" w:sz="4" w:space="0" w:color="A50044" w:themeColor="accent2"/>
        <w:bottom w:val="single" w:sz="4" w:space="0" w:color="A50044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50044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897051"/>
    <w:pPr>
      <w:spacing w:after="0" w:line="240" w:lineRule="auto"/>
    </w:pPr>
    <w:rPr>
      <w:color w:val="BF5211" w:themeColor="accent3" w:themeShade="BF"/>
    </w:rPr>
    <w:tblPr>
      <w:tblStyleRowBandSize w:val="1"/>
      <w:tblStyleColBandSize w:val="1"/>
      <w:tblBorders>
        <w:top w:val="single" w:sz="4" w:space="0" w:color="EC732B" w:themeColor="accent3"/>
        <w:bottom w:val="single" w:sz="4" w:space="0" w:color="EC732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C732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897051"/>
    <w:pPr>
      <w:spacing w:after="0" w:line="240" w:lineRule="auto"/>
    </w:pPr>
    <w:rPr>
      <w:color w:val="718F09" w:themeColor="accent4" w:themeShade="BF"/>
    </w:rPr>
    <w:tblPr>
      <w:tblStyleRowBandSize w:val="1"/>
      <w:tblStyleColBandSize w:val="1"/>
      <w:tblBorders>
        <w:top w:val="single" w:sz="4" w:space="0" w:color="98BF0C" w:themeColor="accent4"/>
        <w:bottom w:val="single" w:sz="4" w:space="0" w:color="98BF0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8BF0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897051"/>
    <w:pPr>
      <w:spacing w:after="0" w:line="240" w:lineRule="auto"/>
    </w:pPr>
    <w:rPr>
      <w:color w:val="65BBBE" w:themeColor="accent5" w:themeShade="BF"/>
    </w:rPr>
    <w:tblPr>
      <w:tblStyleRowBandSize w:val="1"/>
      <w:tblStyleColBandSize w:val="1"/>
      <w:tblBorders>
        <w:top w:val="single" w:sz="4" w:space="0" w:color="AADADB" w:themeColor="accent5"/>
        <w:bottom w:val="single" w:sz="4" w:space="0" w:color="AADAD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ADAD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897051"/>
    <w:pPr>
      <w:spacing w:after="0" w:line="240" w:lineRule="auto"/>
    </w:pPr>
    <w:rPr>
      <w:color w:val="773F72" w:themeColor="accent6" w:themeShade="BF"/>
    </w:rPr>
    <w:tblPr>
      <w:tblStyleRowBandSize w:val="1"/>
      <w:tblStyleColBandSize w:val="1"/>
      <w:tblBorders>
        <w:top w:val="single" w:sz="4" w:space="0" w:color="A05599" w:themeColor="accent6"/>
        <w:bottom w:val="single" w:sz="4" w:space="0" w:color="A0559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0559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897051"/>
    <w:pPr>
      <w:spacing w:after="0" w:line="240" w:lineRule="auto"/>
    </w:pPr>
    <w:rPr>
      <w:color w:val="B387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B6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B6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B6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B6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897051"/>
    <w:pPr>
      <w:spacing w:after="0" w:line="240" w:lineRule="auto"/>
    </w:pPr>
    <w:rPr>
      <w:color w:val="7B003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0044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0044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0044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0044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897051"/>
    <w:pPr>
      <w:spacing w:after="0" w:line="240" w:lineRule="auto"/>
    </w:pPr>
    <w:rPr>
      <w:color w:val="BF521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C732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C732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C732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C732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897051"/>
    <w:pPr>
      <w:spacing w:after="0" w:line="240" w:lineRule="auto"/>
    </w:pPr>
    <w:rPr>
      <w:color w:val="718F0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8BF0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8BF0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8BF0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8BF0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897051"/>
    <w:pPr>
      <w:spacing w:after="0" w:line="240" w:lineRule="auto"/>
    </w:pPr>
    <w:rPr>
      <w:color w:val="65BBB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ADAD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ADAD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ADAD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ADAD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897051"/>
    <w:pPr>
      <w:spacing w:after="0" w:line="240" w:lineRule="auto"/>
    </w:pPr>
    <w:rPr>
      <w:color w:val="773F7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559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559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559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559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897051"/>
    <w:pPr>
      <w:spacing w:after="240" w:line="288" w:lineRule="auto"/>
    </w:pPr>
    <w:rPr>
      <w:rFonts w:asciiTheme="minorHAnsi" w:eastAsiaTheme="minorHAnsi" w:hAnsiTheme="minorHAnsi" w:cstheme="minorBidi"/>
      <w:szCs w:val="24"/>
      <w:lang w:eastAsia="en-US"/>
    </w:rPr>
  </w:style>
  <w:style w:type="table" w:styleId="Ljuslista">
    <w:name w:val="Light List"/>
    <w:basedOn w:val="Normaltabell"/>
    <w:uiPriority w:val="61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B6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  <w:tblStylePr w:type="band1Horz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004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  <w:tblStylePr w:type="band1Horz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C732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  <w:tblStylePr w:type="band1Horz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8BF0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  <w:tblStylePr w:type="band1Horz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ADAD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  <w:tblStylePr w:type="band1Horz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559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  <w:tblStylePr w:type="band1Horz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89705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897051"/>
    <w:pPr>
      <w:spacing w:after="0" w:line="240" w:lineRule="auto"/>
    </w:pPr>
    <w:rPr>
      <w:color w:val="B38700" w:themeColor="accent1" w:themeShade="BF"/>
    </w:rPr>
    <w:tblPr>
      <w:tblStyleRowBandSize w:val="1"/>
      <w:tblStyleColBandSize w:val="1"/>
      <w:tblBorders>
        <w:top w:val="single" w:sz="8" w:space="0" w:color="F0B600" w:themeColor="accent1"/>
        <w:bottom w:val="single" w:sz="8" w:space="0" w:color="F0B6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B600" w:themeColor="accent1"/>
          <w:left w:val="nil"/>
          <w:bottom w:val="single" w:sz="8" w:space="0" w:color="F0B6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B600" w:themeColor="accent1"/>
          <w:left w:val="nil"/>
          <w:bottom w:val="single" w:sz="8" w:space="0" w:color="F0B6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897051"/>
    <w:pPr>
      <w:spacing w:after="0" w:line="240" w:lineRule="auto"/>
    </w:pPr>
    <w:rPr>
      <w:color w:val="7B0032" w:themeColor="accent2" w:themeShade="BF"/>
    </w:rPr>
    <w:tblPr>
      <w:tblStyleRowBandSize w:val="1"/>
      <w:tblStyleColBandSize w:val="1"/>
      <w:tblBorders>
        <w:top w:val="single" w:sz="8" w:space="0" w:color="A50044" w:themeColor="accent2"/>
        <w:bottom w:val="single" w:sz="8" w:space="0" w:color="A50044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0044" w:themeColor="accent2"/>
          <w:left w:val="nil"/>
          <w:bottom w:val="single" w:sz="8" w:space="0" w:color="A50044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0044" w:themeColor="accent2"/>
          <w:left w:val="nil"/>
          <w:bottom w:val="single" w:sz="8" w:space="0" w:color="A5004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897051"/>
    <w:pPr>
      <w:spacing w:after="0" w:line="240" w:lineRule="auto"/>
    </w:pPr>
    <w:rPr>
      <w:color w:val="BF5211" w:themeColor="accent3" w:themeShade="BF"/>
    </w:rPr>
    <w:tblPr>
      <w:tblStyleRowBandSize w:val="1"/>
      <w:tblStyleColBandSize w:val="1"/>
      <w:tblBorders>
        <w:top w:val="single" w:sz="8" w:space="0" w:color="EC732B" w:themeColor="accent3"/>
        <w:bottom w:val="single" w:sz="8" w:space="0" w:color="EC732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732B" w:themeColor="accent3"/>
          <w:left w:val="nil"/>
          <w:bottom w:val="single" w:sz="8" w:space="0" w:color="EC732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732B" w:themeColor="accent3"/>
          <w:left w:val="nil"/>
          <w:bottom w:val="single" w:sz="8" w:space="0" w:color="EC732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897051"/>
    <w:pPr>
      <w:spacing w:after="0" w:line="240" w:lineRule="auto"/>
    </w:pPr>
    <w:rPr>
      <w:color w:val="718F09" w:themeColor="accent4" w:themeShade="BF"/>
    </w:rPr>
    <w:tblPr>
      <w:tblStyleRowBandSize w:val="1"/>
      <w:tblStyleColBandSize w:val="1"/>
      <w:tblBorders>
        <w:top w:val="single" w:sz="8" w:space="0" w:color="98BF0C" w:themeColor="accent4"/>
        <w:bottom w:val="single" w:sz="8" w:space="0" w:color="98BF0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BF0C" w:themeColor="accent4"/>
          <w:left w:val="nil"/>
          <w:bottom w:val="single" w:sz="8" w:space="0" w:color="98BF0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BF0C" w:themeColor="accent4"/>
          <w:left w:val="nil"/>
          <w:bottom w:val="single" w:sz="8" w:space="0" w:color="98BF0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897051"/>
    <w:pPr>
      <w:spacing w:after="0" w:line="240" w:lineRule="auto"/>
    </w:pPr>
    <w:rPr>
      <w:color w:val="65BBBE" w:themeColor="accent5" w:themeShade="BF"/>
    </w:rPr>
    <w:tblPr>
      <w:tblStyleRowBandSize w:val="1"/>
      <w:tblStyleColBandSize w:val="1"/>
      <w:tblBorders>
        <w:top w:val="single" w:sz="8" w:space="0" w:color="AADADB" w:themeColor="accent5"/>
        <w:bottom w:val="single" w:sz="8" w:space="0" w:color="AADAD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ADADB" w:themeColor="accent5"/>
          <w:left w:val="nil"/>
          <w:bottom w:val="single" w:sz="8" w:space="0" w:color="AADAD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ADADB" w:themeColor="accent5"/>
          <w:left w:val="nil"/>
          <w:bottom w:val="single" w:sz="8" w:space="0" w:color="AADAD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897051"/>
    <w:pPr>
      <w:spacing w:after="0" w:line="240" w:lineRule="auto"/>
    </w:pPr>
    <w:rPr>
      <w:color w:val="773F72" w:themeColor="accent6" w:themeShade="BF"/>
    </w:rPr>
    <w:tblPr>
      <w:tblStyleRowBandSize w:val="1"/>
      <w:tblStyleColBandSize w:val="1"/>
      <w:tblBorders>
        <w:top w:val="single" w:sz="8" w:space="0" w:color="A05599" w:themeColor="accent6"/>
        <w:bottom w:val="single" w:sz="8" w:space="0" w:color="A0559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5599" w:themeColor="accent6"/>
          <w:left w:val="nil"/>
          <w:bottom w:val="single" w:sz="8" w:space="0" w:color="A0559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5599" w:themeColor="accent6"/>
          <w:left w:val="nil"/>
          <w:bottom w:val="single" w:sz="8" w:space="0" w:color="A0559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  <w:insideH w:val="single" w:sz="8" w:space="0" w:color="F0B600" w:themeColor="accent1"/>
        <w:insideV w:val="single" w:sz="8" w:space="0" w:color="F0B6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18" w:space="0" w:color="F0B600" w:themeColor="accent1"/>
          <w:right w:val="single" w:sz="8" w:space="0" w:color="F0B600" w:themeColor="accent1"/>
          <w:insideH w:val="nil"/>
          <w:insideV w:val="single" w:sz="8" w:space="0" w:color="F0B6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  <w:insideH w:val="nil"/>
          <w:insideV w:val="single" w:sz="8" w:space="0" w:color="F0B6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  <w:tblStylePr w:type="band1Vert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  <w:shd w:val="clear" w:color="auto" w:fill="FFEEBC" w:themeFill="accent1" w:themeFillTint="3F"/>
      </w:tcPr>
    </w:tblStylePr>
    <w:tblStylePr w:type="band1Horz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  <w:insideV w:val="single" w:sz="8" w:space="0" w:color="F0B600" w:themeColor="accent1"/>
        </w:tcBorders>
        <w:shd w:val="clear" w:color="auto" w:fill="FFEEBC" w:themeFill="accent1" w:themeFillTint="3F"/>
      </w:tcPr>
    </w:tblStylePr>
    <w:tblStylePr w:type="band2Horz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  <w:insideV w:val="single" w:sz="8" w:space="0" w:color="F0B60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  <w:insideH w:val="single" w:sz="8" w:space="0" w:color="A50044" w:themeColor="accent2"/>
        <w:insideV w:val="single" w:sz="8" w:space="0" w:color="A50044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18" w:space="0" w:color="A50044" w:themeColor="accent2"/>
          <w:right w:val="single" w:sz="8" w:space="0" w:color="A50044" w:themeColor="accent2"/>
          <w:insideH w:val="nil"/>
          <w:insideV w:val="single" w:sz="8" w:space="0" w:color="A50044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  <w:insideH w:val="nil"/>
          <w:insideV w:val="single" w:sz="8" w:space="0" w:color="A50044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  <w:tblStylePr w:type="band1Vert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  <w:shd w:val="clear" w:color="auto" w:fill="FFA9CC" w:themeFill="accent2" w:themeFillTint="3F"/>
      </w:tcPr>
    </w:tblStylePr>
    <w:tblStylePr w:type="band1Horz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  <w:insideV w:val="single" w:sz="8" w:space="0" w:color="A50044" w:themeColor="accent2"/>
        </w:tcBorders>
        <w:shd w:val="clear" w:color="auto" w:fill="FFA9CC" w:themeFill="accent2" w:themeFillTint="3F"/>
      </w:tcPr>
    </w:tblStylePr>
    <w:tblStylePr w:type="band2Horz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  <w:insideV w:val="single" w:sz="8" w:space="0" w:color="A50044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  <w:insideH w:val="single" w:sz="8" w:space="0" w:color="EC732B" w:themeColor="accent3"/>
        <w:insideV w:val="single" w:sz="8" w:space="0" w:color="EC732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18" w:space="0" w:color="EC732B" w:themeColor="accent3"/>
          <w:right w:val="single" w:sz="8" w:space="0" w:color="EC732B" w:themeColor="accent3"/>
          <w:insideH w:val="nil"/>
          <w:insideV w:val="single" w:sz="8" w:space="0" w:color="EC732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  <w:insideH w:val="nil"/>
          <w:insideV w:val="single" w:sz="8" w:space="0" w:color="EC732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  <w:tblStylePr w:type="band1Vert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  <w:shd w:val="clear" w:color="auto" w:fill="FADCCA" w:themeFill="accent3" w:themeFillTint="3F"/>
      </w:tcPr>
    </w:tblStylePr>
    <w:tblStylePr w:type="band1Horz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  <w:insideV w:val="single" w:sz="8" w:space="0" w:color="EC732B" w:themeColor="accent3"/>
        </w:tcBorders>
        <w:shd w:val="clear" w:color="auto" w:fill="FADCCA" w:themeFill="accent3" w:themeFillTint="3F"/>
      </w:tcPr>
    </w:tblStylePr>
    <w:tblStylePr w:type="band2Horz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  <w:insideV w:val="single" w:sz="8" w:space="0" w:color="EC732B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  <w:insideH w:val="single" w:sz="8" w:space="0" w:color="98BF0C" w:themeColor="accent4"/>
        <w:insideV w:val="single" w:sz="8" w:space="0" w:color="98BF0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18" w:space="0" w:color="98BF0C" w:themeColor="accent4"/>
          <w:right w:val="single" w:sz="8" w:space="0" w:color="98BF0C" w:themeColor="accent4"/>
          <w:insideH w:val="nil"/>
          <w:insideV w:val="single" w:sz="8" w:space="0" w:color="98BF0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  <w:insideH w:val="nil"/>
          <w:insideV w:val="single" w:sz="8" w:space="0" w:color="98BF0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  <w:tblStylePr w:type="band1Vert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  <w:shd w:val="clear" w:color="auto" w:fill="EBFAB7" w:themeFill="accent4" w:themeFillTint="3F"/>
      </w:tcPr>
    </w:tblStylePr>
    <w:tblStylePr w:type="band1Horz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  <w:insideV w:val="single" w:sz="8" w:space="0" w:color="98BF0C" w:themeColor="accent4"/>
        </w:tcBorders>
        <w:shd w:val="clear" w:color="auto" w:fill="EBFAB7" w:themeFill="accent4" w:themeFillTint="3F"/>
      </w:tcPr>
    </w:tblStylePr>
    <w:tblStylePr w:type="band2Horz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  <w:insideV w:val="single" w:sz="8" w:space="0" w:color="98BF0C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  <w:insideH w:val="single" w:sz="8" w:space="0" w:color="AADADB" w:themeColor="accent5"/>
        <w:insideV w:val="single" w:sz="8" w:space="0" w:color="AADAD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18" w:space="0" w:color="AADADB" w:themeColor="accent5"/>
          <w:right w:val="single" w:sz="8" w:space="0" w:color="AADADB" w:themeColor="accent5"/>
          <w:insideH w:val="nil"/>
          <w:insideV w:val="single" w:sz="8" w:space="0" w:color="AADAD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  <w:insideH w:val="nil"/>
          <w:insideV w:val="single" w:sz="8" w:space="0" w:color="AADAD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  <w:tblStylePr w:type="band1Vert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  <w:shd w:val="clear" w:color="auto" w:fill="E9F5F6" w:themeFill="accent5" w:themeFillTint="3F"/>
      </w:tcPr>
    </w:tblStylePr>
    <w:tblStylePr w:type="band1Horz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  <w:insideV w:val="single" w:sz="8" w:space="0" w:color="AADADB" w:themeColor="accent5"/>
        </w:tcBorders>
        <w:shd w:val="clear" w:color="auto" w:fill="E9F5F6" w:themeFill="accent5" w:themeFillTint="3F"/>
      </w:tcPr>
    </w:tblStylePr>
    <w:tblStylePr w:type="band2Horz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  <w:insideV w:val="single" w:sz="8" w:space="0" w:color="AADADB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  <w:insideH w:val="single" w:sz="8" w:space="0" w:color="A05599" w:themeColor="accent6"/>
        <w:insideV w:val="single" w:sz="8" w:space="0" w:color="A0559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18" w:space="0" w:color="A05599" w:themeColor="accent6"/>
          <w:right w:val="single" w:sz="8" w:space="0" w:color="A05599" w:themeColor="accent6"/>
          <w:insideH w:val="nil"/>
          <w:insideV w:val="single" w:sz="8" w:space="0" w:color="A0559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  <w:insideH w:val="nil"/>
          <w:insideV w:val="single" w:sz="8" w:space="0" w:color="A0559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  <w:tblStylePr w:type="band1Vert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  <w:shd w:val="clear" w:color="auto" w:fill="E8D4E6" w:themeFill="accent6" w:themeFillTint="3F"/>
      </w:tcPr>
    </w:tblStylePr>
    <w:tblStylePr w:type="band1Horz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  <w:insideV w:val="single" w:sz="8" w:space="0" w:color="A05599" w:themeColor="accent6"/>
        </w:tcBorders>
        <w:shd w:val="clear" w:color="auto" w:fill="E8D4E6" w:themeFill="accent6" w:themeFillTint="3F"/>
      </w:tcPr>
    </w:tblStylePr>
    <w:tblStylePr w:type="band2Horz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  <w:insideV w:val="single" w:sz="8" w:space="0" w:color="A05599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89705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sv-SE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897051"/>
    <w:rPr>
      <w:rFonts w:ascii="Consolas" w:hAnsi="Consolas"/>
      <w:sz w:val="20"/>
      <w:szCs w:val="20"/>
      <w:lang w:val="sv-SE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89705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897051"/>
    <w:rPr>
      <w:rFonts w:asciiTheme="majorHAnsi" w:eastAsiaTheme="majorEastAsia" w:hAnsiTheme="majorHAnsi" w:cstheme="majorBidi"/>
      <w:shd w:val="pct20" w:color="auto" w:fill="auto"/>
      <w:lang w:val="sv-SE"/>
    </w:rPr>
  </w:style>
  <w:style w:type="table" w:styleId="Mellanmrklista1">
    <w:name w:val="Medium List 1"/>
    <w:basedOn w:val="Normaltabell"/>
    <w:uiPriority w:val="65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B600" w:themeColor="accent1"/>
        <w:bottom w:val="single" w:sz="8" w:space="0" w:color="F0B6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B600" w:themeColor="accent1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F0B600" w:themeColor="accent1"/>
          <w:bottom w:val="single" w:sz="8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B600" w:themeColor="accent1"/>
          <w:bottom w:val="single" w:sz="8" w:space="0" w:color="F0B600" w:themeColor="accent1"/>
        </w:tcBorders>
      </w:tcPr>
    </w:tblStylePr>
    <w:tblStylePr w:type="band1Vert">
      <w:tblPr/>
      <w:tcPr>
        <w:shd w:val="clear" w:color="auto" w:fill="FFEEBC" w:themeFill="accent1" w:themeFillTint="3F"/>
      </w:tcPr>
    </w:tblStylePr>
    <w:tblStylePr w:type="band1Horz">
      <w:tblPr/>
      <w:tcPr>
        <w:shd w:val="clear" w:color="auto" w:fill="FFEEBC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0044" w:themeColor="accent2"/>
        <w:bottom w:val="single" w:sz="8" w:space="0" w:color="A50044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0044" w:themeColor="accent2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A50044" w:themeColor="accent2"/>
          <w:bottom w:val="single" w:sz="8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0044" w:themeColor="accent2"/>
          <w:bottom w:val="single" w:sz="8" w:space="0" w:color="A50044" w:themeColor="accent2"/>
        </w:tcBorders>
      </w:tcPr>
    </w:tblStylePr>
    <w:tblStylePr w:type="band1Vert">
      <w:tblPr/>
      <w:tcPr>
        <w:shd w:val="clear" w:color="auto" w:fill="FFA9CC" w:themeFill="accent2" w:themeFillTint="3F"/>
      </w:tcPr>
    </w:tblStylePr>
    <w:tblStylePr w:type="band1Horz">
      <w:tblPr/>
      <w:tcPr>
        <w:shd w:val="clear" w:color="auto" w:fill="FFA9CC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C732B" w:themeColor="accent3"/>
        <w:bottom w:val="single" w:sz="8" w:space="0" w:color="EC732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C732B" w:themeColor="accent3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EC732B" w:themeColor="accent3"/>
          <w:bottom w:val="single" w:sz="8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C732B" w:themeColor="accent3"/>
          <w:bottom w:val="single" w:sz="8" w:space="0" w:color="EC732B" w:themeColor="accent3"/>
        </w:tcBorders>
      </w:tcPr>
    </w:tblStylePr>
    <w:tblStylePr w:type="band1Vert">
      <w:tblPr/>
      <w:tcPr>
        <w:shd w:val="clear" w:color="auto" w:fill="FADCCA" w:themeFill="accent3" w:themeFillTint="3F"/>
      </w:tcPr>
    </w:tblStylePr>
    <w:tblStylePr w:type="band1Horz">
      <w:tblPr/>
      <w:tcPr>
        <w:shd w:val="clear" w:color="auto" w:fill="FADCCA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8BF0C" w:themeColor="accent4"/>
        <w:bottom w:val="single" w:sz="8" w:space="0" w:color="98BF0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8BF0C" w:themeColor="accent4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98BF0C" w:themeColor="accent4"/>
          <w:bottom w:val="single" w:sz="8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8BF0C" w:themeColor="accent4"/>
          <w:bottom w:val="single" w:sz="8" w:space="0" w:color="98BF0C" w:themeColor="accent4"/>
        </w:tcBorders>
      </w:tcPr>
    </w:tblStylePr>
    <w:tblStylePr w:type="band1Vert">
      <w:tblPr/>
      <w:tcPr>
        <w:shd w:val="clear" w:color="auto" w:fill="EBFAB7" w:themeFill="accent4" w:themeFillTint="3F"/>
      </w:tcPr>
    </w:tblStylePr>
    <w:tblStylePr w:type="band1Horz">
      <w:tblPr/>
      <w:tcPr>
        <w:shd w:val="clear" w:color="auto" w:fill="EBFAB7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ADADB" w:themeColor="accent5"/>
        <w:bottom w:val="single" w:sz="8" w:space="0" w:color="AADAD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ADADB" w:themeColor="accent5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AADADB" w:themeColor="accent5"/>
          <w:bottom w:val="single" w:sz="8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ADADB" w:themeColor="accent5"/>
          <w:bottom w:val="single" w:sz="8" w:space="0" w:color="AADADB" w:themeColor="accent5"/>
        </w:tcBorders>
      </w:tcPr>
    </w:tblStylePr>
    <w:tblStylePr w:type="band1Vert">
      <w:tblPr/>
      <w:tcPr>
        <w:shd w:val="clear" w:color="auto" w:fill="E9F5F6" w:themeFill="accent5" w:themeFillTint="3F"/>
      </w:tcPr>
    </w:tblStylePr>
    <w:tblStylePr w:type="band1Horz">
      <w:tblPr/>
      <w:tcPr>
        <w:shd w:val="clear" w:color="auto" w:fill="E9F5F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5599" w:themeColor="accent6"/>
        <w:bottom w:val="single" w:sz="8" w:space="0" w:color="A0559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5599" w:themeColor="accent6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A05599" w:themeColor="accent6"/>
          <w:bottom w:val="single" w:sz="8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5599" w:themeColor="accent6"/>
          <w:bottom w:val="single" w:sz="8" w:space="0" w:color="A05599" w:themeColor="accent6"/>
        </w:tcBorders>
      </w:tcPr>
    </w:tblStylePr>
    <w:tblStylePr w:type="band1Vert">
      <w:tblPr/>
      <w:tcPr>
        <w:shd w:val="clear" w:color="auto" w:fill="E8D4E6" w:themeFill="accent6" w:themeFillTint="3F"/>
      </w:tcPr>
    </w:tblStylePr>
    <w:tblStylePr w:type="band1Horz">
      <w:tblPr/>
      <w:tcPr>
        <w:shd w:val="clear" w:color="auto" w:fill="E8D4E6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B6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0B60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B6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B6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EB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0044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0044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0044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9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C732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C732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C732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C732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CC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8BF0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8BF0C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8BF0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8BF0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AB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ADAD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ADADB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ADAD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ADAD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F5F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55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559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559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559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D4E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CD34" w:themeColor="accent1" w:themeTint="BF"/>
        <w:left w:val="single" w:sz="8" w:space="0" w:color="FFCD34" w:themeColor="accent1" w:themeTint="BF"/>
        <w:bottom w:val="single" w:sz="8" w:space="0" w:color="FFCD34" w:themeColor="accent1" w:themeTint="BF"/>
        <w:right w:val="single" w:sz="8" w:space="0" w:color="FFCD34" w:themeColor="accent1" w:themeTint="BF"/>
        <w:insideH w:val="single" w:sz="8" w:space="0" w:color="FFCD3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D34" w:themeColor="accent1" w:themeTint="BF"/>
          <w:left w:val="single" w:sz="8" w:space="0" w:color="FFCD34" w:themeColor="accent1" w:themeTint="BF"/>
          <w:bottom w:val="single" w:sz="8" w:space="0" w:color="FFCD34" w:themeColor="accent1" w:themeTint="BF"/>
          <w:right w:val="single" w:sz="8" w:space="0" w:color="FFCD34" w:themeColor="accent1" w:themeTint="BF"/>
          <w:insideH w:val="nil"/>
          <w:insideV w:val="nil"/>
        </w:tcBorders>
        <w:shd w:val="clear" w:color="auto" w:fill="F0B6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D34" w:themeColor="accent1" w:themeTint="BF"/>
          <w:left w:val="single" w:sz="8" w:space="0" w:color="FFCD34" w:themeColor="accent1" w:themeTint="BF"/>
          <w:bottom w:val="single" w:sz="8" w:space="0" w:color="FFCD34" w:themeColor="accent1" w:themeTint="BF"/>
          <w:right w:val="single" w:sz="8" w:space="0" w:color="FFCD3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B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EB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B0067" w:themeColor="accent2" w:themeTint="BF"/>
        <w:left w:val="single" w:sz="8" w:space="0" w:color="FB0067" w:themeColor="accent2" w:themeTint="BF"/>
        <w:bottom w:val="single" w:sz="8" w:space="0" w:color="FB0067" w:themeColor="accent2" w:themeTint="BF"/>
        <w:right w:val="single" w:sz="8" w:space="0" w:color="FB0067" w:themeColor="accent2" w:themeTint="BF"/>
        <w:insideH w:val="single" w:sz="8" w:space="0" w:color="FB006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B0067" w:themeColor="accent2" w:themeTint="BF"/>
          <w:left w:val="single" w:sz="8" w:space="0" w:color="FB0067" w:themeColor="accent2" w:themeTint="BF"/>
          <w:bottom w:val="single" w:sz="8" w:space="0" w:color="FB0067" w:themeColor="accent2" w:themeTint="BF"/>
          <w:right w:val="single" w:sz="8" w:space="0" w:color="FB0067" w:themeColor="accent2" w:themeTint="BF"/>
          <w:insideH w:val="nil"/>
          <w:insideV w:val="nil"/>
        </w:tcBorders>
        <w:shd w:val="clear" w:color="auto" w:fill="A5004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0067" w:themeColor="accent2" w:themeTint="BF"/>
          <w:left w:val="single" w:sz="8" w:space="0" w:color="FB0067" w:themeColor="accent2" w:themeTint="BF"/>
          <w:bottom w:val="single" w:sz="8" w:space="0" w:color="FB0067" w:themeColor="accent2" w:themeTint="BF"/>
          <w:right w:val="single" w:sz="8" w:space="0" w:color="FB006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9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9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0955F" w:themeColor="accent3" w:themeTint="BF"/>
        <w:left w:val="single" w:sz="8" w:space="0" w:color="F0955F" w:themeColor="accent3" w:themeTint="BF"/>
        <w:bottom w:val="single" w:sz="8" w:space="0" w:color="F0955F" w:themeColor="accent3" w:themeTint="BF"/>
        <w:right w:val="single" w:sz="8" w:space="0" w:color="F0955F" w:themeColor="accent3" w:themeTint="BF"/>
        <w:insideH w:val="single" w:sz="8" w:space="0" w:color="F0955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955F" w:themeColor="accent3" w:themeTint="BF"/>
          <w:left w:val="single" w:sz="8" w:space="0" w:color="F0955F" w:themeColor="accent3" w:themeTint="BF"/>
          <w:bottom w:val="single" w:sz="8" w:space="0" w:color="F0955F" w:themeColor="accent3" w:themeTint="BF"/>
          <w:right w:val="single" w:sz="8" w:space="0" w:color="F0955F" w:themeColor="accent3" w:themeTint="BF"/>
          <w:insideH w:val="nil"/>
          <w:insideV w:val="nil"/>
        </w:tcBorders>
        <w:shd w:val="clear" w:color="auto" w:fill="EC732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955F" w:themeColor="accent3" w:themeTint="BF"/>
          <w:left w:val="single" w:sz="8" w:space="0" w:color="F0955F" w:themeColor="accent3" w:themeTint="BF"/>
          <w:bottom w:val="single" w:sz="8" w:space="0" w:color="F0955F" w:themeColor="accent3" w:themeTint="BF"/>
          <w:right w:val="single" w:sz="8" w:space="0" w:color="F0955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CC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CC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C4F126" w:themeColor="accent4" w:themeTint="BF"/>
        <w:left w:val="single" w:sz="8" w:space="0" w:color="C4F126" w:themeColor="accent4" w:themeTint="BF"/>
        <w:bottom w:val="single" w:sz="8" w:space="0" w:color="C4F126" w:themeColor="accent4" w:themeTint="BF"/>
        <w:right w:val="single" w:sz="8" w:space="0" w:color="C4F126" w:themeColor="accent4" w:themeTint="BF"/>
        <w:insideH w:val="single" w:sz="8" w:space="0" w:color="C4F12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F126" w:themeColor="accent4" w:themeTint="BF"/>
          <w:left w:val="single" w:sz="8" w:space="0" w:color="C4F126" w:themeColor="accent4" w:themeTint="BF"/>
          <w:bottom w:val="single" w:sz="8" w:space="0" w:color="C4F126" w:themeColor="accent4" w:themeTint="BF"/>
          <w:right w:val="single" w:sz="8" w:space="0" w:color="C4F126" w:themeColor="accent4" w:themeTint="BF"/>
          <w:insideH w:val="nil"/>
          <w:insideV w:val="nil"/>
        </w:tcBorders>
        <w:shd w:val="clear" w:color="auto" w:fill="98BF0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F126" w:themeColor="accent4" w:themeTint="BF"/>
          <w:left w:val="single" w:sz="8" w:space="0" w:color="C4F126" w:themeColor="accent4" w:themeTint="BF"/>
          <w:bottom w:val="single" w:sz="8" w:space="0" w:color="C4F126" w:themeColor="accent4" w:themeTint="BF"/>
          <w:right w:val="single" w:sz="8" w:space="0" w:color="C4F12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AB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AB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BFE3E4" w:themeColor="accent5" w:themeTint="BF"/>
        <w:left w:val="single" w:sz="8" w:space="0" w:color="BFE3E4" w:themeColor="accent5" w:themeTint="BF"/>
        <w:bottom w:val="single" w:sz="8" w:space="0" w:color="BFE3E4" w:themeColor="accent5" w:themeTint="BF"/>
        <w:right w:val="single" w:sz="8" w:space="0" w:color="BFE3E4" w:themeColor="accent5" w:themeTint="BF"/>
        <w:insideH w:val="single" w:sz="8" w:space="0" w:color="BFE3E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FE3E4" w:themeColor="accent5" w:themeTint="BF"/>
          <w:left w:val="single" w:sz="8" w:space="0" w:color="BFE3E4" w:themeColor="accent5" w:themeTint="BF"/>
          <w:bottom w:val="single" w:sz="8" w:space="0" w:color="BFE3E4" w:themeColor="accent5" w:themeTint="BF"/>
          <w:right w:val="single" w:sz="8" w:space="0" w:color="BFE3E4" w:themeColor="accent5" w:themeTint="BF"/>
          <w:insideH w:val="nil"/>
          <w:insideV w:val="nil"/>
        </w:tcBorders>
        <w:shd w:val="clear" w:color="auto" w:fill="AADAD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E3E4" w:themeColor="accent5" w:themeTint="BF"/>
          <w:left w:val="single" w:sz="8" w:space="0" w:color="BFE3E4" w:themeColor="accent5" w:themeTint="BF"/>
          <w:bottom w:val="single" w:sz="8" w:space="0" w:color="BFE3E4" w:themeColor="accent5" w:themeTint="BF"/>
          <w:right w:val="single" w:sz="8" w:space="0" w:color="BFE3E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F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F5F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BA7DB4" w:themeColor="accent6" w:themeTint="BF"/>
        <w:left w:val="single" w:sz="8" w:space="0" w:color="BA7DB4" w:themeColor="accent6" w:themeTint="BF"/>
        <w:bottom w:val="single" w:sz="8" w:space="0" w:color="BA7DB4" w:themeColor="accent6" w:themeTint="BF"/>
        <w:right w:val="single" w:sz="8" w:space="0" w:color="BA7DB4" w:themeColor="accent6" w:themeTint="BF"/>
        <w:insideH w:val="single" w:sz="8" w:space="0" w:color="BA7DB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A7DB4" w:themeColor="accent6" w:themeTint="BF"/>
          <w:left w:val="single" w:sz="8" w:space="0" w:color="BA7DB4" w:themeColor="accent6" w:themeTint="BF"/>
          <w:bottom w:val="single" w:sz="8" w:space="0" w:color="BA7DB4" w:themeColor="accent6" w:themeTint="BF"/>
          <w:right w:val="single" w:sz="8" w:space="0" w:color="BA7DB4" w:themeColor="accent6" w:themeTint="BF"/>
          <w:insideH w:val="nil"/>
          <w:insideV w:val="nil"/>
        </w:tcBorders>
        <w:shd w:val="clear" w:color="auto" w:fill="A0559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7DB4" w:themeColor="accent6" w:themeTint="BF"/>
          <w:left w:val="single" w:sz="8" w:space="0" w:color="BA7DB4" w:themeColor="accent6" w:themeTint="BF"/>
          <w:bottom w:val="single" w:sz="8" w:space="0" w:color="BA7DB4" w:themeColor="accent6" w:themeTint="BF"/>
          <w:right w:val="single" w:sz="8" w:space="0" w:color="BA7DB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4E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D4E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B6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B6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B6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0044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004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0044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732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732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C732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8BF0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8BF0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8BF0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ADAD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ADAD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ADAD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559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55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559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CD34" w:themeColor="accent1" w:themeTint="BF"/>
        <w:left w:val="single" w:sz="8" w:space="0" w:color="FFCD34" w:themeColor="accent1" w:themeTint="BF"/>
        <w:bottom w:val="single" w:sz="8" w:space="0" w:color="FFCD34" w:themeColor="accent1" w:themeTint="BF"/>
        <w:right w:val="single" w:sz="8" w:space="0" w:color="FFCD34" w:themeColor="accent1" w:themeTint="BF"/>
        <w:insideH w:val="single" w:sz="8" w:space="0" w:color="FFCD34" w:themeColor="accent1" w:themeTint="BF"/>
        <w:insideV w:val="single" w:sz="8" w:space="0" w:color="FFCD34" w:themeColor="accent1" w:themeTint="BF"/>
      </w:tblBorders>
    </w:tblPr>
    <w:tcPr>
      <w:shd w:val="clear" w:color="auto" w:fill="FFEEB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D3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E78" w:themeFill="accent1" w:themeFillTint="7F"/>
      </w:tcPr>
    </w:tblStylePr>
    <w:tblStylePr w:type="band1Horz">
      <w:tblPr/>
      <w:tcPr>
        <w:shd w:val="clear" w:color="auto" w:fill="FFDE78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B0067" w:themeColor="accent2" w:themeTint="BF"/>
        <w:left w:val="single" w:sz="8" w:space="0" w:color="FB0067" w:themeColor="accent2" w:themeTint="BF"/>
        <w:bottom w:val="single" w:sz="8" w:space="0" w:color="FB0067" w:themeColor="accent2" w:themeTint="BF"/>
        <w:right w:val="single" w:sz="8" w:space="0" w:color="FB0067" w:themeColor="accent2" w:themeTint="BF"/>
        <w:insideH w:val="single" w:sz="8" w:space="0" w:color="FB0067" w:themeColor="accent2" w:themeTint="BF"/>
        <w:insideV w:val="single" w:sz="8" w:space="0" w:color="FB0067" w:themeColor="accent2" w:themeTint="BF"/>
      </w:tblBorders>
    </w:tblPr>
    <w:tcPr>
      <w:shd w:val="clear" w:color="auto" w:fill="FFA9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B006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5399" w:themeFill="accent2" w:themeFillTint="7F"/>
      </w:tcPr>
    </w:tblStylePr>
    <w:tblStylePr w:type="band1Horz">
      <w:tblPr/>
      <w:tcPr>
        <w:shd w:val="clear" w:color="auto" w:fill="FF5399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0955F" w:themeColor="accent3" w:themeTint="BF"/>
        <w:left w:val="single" w:sz="8" w:space="0" w:color="F0955F" w:themeColor="accent3" w:themeTint="BF"/>
        <w:bottom w:val="single" w:sz="8" w:space="0" w:color="F0955F" w:themeColor="accent3" w:themeTint="BF"/>
        <w:right w:val="single" w:sz="8" w:space="0" w:color="F0955F" w:themeColor="accent3" w:themeTint="BF"/>
        <w:insideH w:val="single" w:sz="8" w:space="0" w:color="F0955F" w:themeColor="accent3" w:themeTint="BF"/>
        <w:insideV w:val="single" w:sz="8" w:space="0" w:color="F0955F" w:themeColor="accent3" w:themeTint="BF"/>
      </w:tblBorders>
    </w:tblPr>
    <w:tcPr>
      <w:shd w:val="clear" w:color="auto" w:fill="FADCC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955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995" w:themeFill="accent3" w:themeFillTint="7F"/>
      </w:tcPr>
    </w:tblStylePr>
    <w:tblStylePr w:type="band1Horz">
      <w:tblPr/>
      <w:tcPr>
        <w:shd w:val="clear" w:color="auto" w:fill="F5B995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C4F126" w:themeColor="accent4" w:themeTint="BF"/>
        <w:left w:val="single" w:sz="8" w:space="0" w:color="C4F126" w:themeColor="accent4" w:themeTint="BF"/>
        <w:bottom w:val="single" w:sz="8" w:space="0" w:color="C4F126" w:themeColor="accent4" w:themeTint="BF"/>
        <w:right w:val="single" w:sz="8" w:space="0" w:color="C4F126" w:themeColor="accent4" w:themeTint="BF"/>
        <w:insideH w:val="single" w:sz="8" w:space="0" w:color="C4F126" w:themeColor="accent4" w:themeTint="BF"/>
        <w:insideV w:val="single" w:sz="8" w:space="0" w:color="C4F126" w:themeColor="accent4" w:themeTint="BF"/>
      </w:tblBorders>
    </w:tblPr>
    <w:tcPr>
      <w:shd w:val="clear" w:color="auto" w:fill="EBFAB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F12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66F" w:themeFill="accent4" w:themeFillTint="7F"/>
      </w:tcPr>
    </w:tblStylePr>
    <w:tblStylePr w:type="band1Horz">
      <w:tblPr/>
      <w:tcPr>
        <w:shd w:val="clear" w:color="auto" w:fill="D8F66F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BFE3E4" w:themeColor="accent5" w:themeTint="BF"/>
        <w:left w:val="single" w:sz="8" w:space="0" w:color="BFE3E4" w:themeColor="accent5" w:themeTint="BF"/>
        <w:bottom w:val="single" w:sz="8" w:space="0" w:color="BFE3E4" w:themeColor="accent5" w:themeTint="BF"/>
        <w:right w:val="single" w:sz="8" w:space="0" w:color="BFE3E4" w:themeColor="accent5" w:themeTint="BF"/>
        <w:insideH w:val="single" w:sz="8" w:space="0" w:color="BFE3E4" w:themeColor="accent5" w:themeTint="BF"/>
        <w:insideV w:val="single" w:sz="8" w:space="0" w:color="BFE3E4" w:themeColor="accent5" w:themeTint="BF"/>
      </w:tblBorders>
    </w:tblPr>
    <w:tcPr>
      <w:shd w:val="clear" w:color="auto" w:fill="E9F5F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FE3E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CED" w:themeFill="accent5" w:themeFillTint="7F"/>
      </w:tcPr>
    </w:tblStylePr>
    <w:tblStylePr w:type="band1Horz">
      <w:tblPr/>
      <w:tcPr>
        <w:shd w:val="clear" w:color="auto" w:fill="D4ECE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BA7DB4" w:themeColor="accent6" w:themeTint="BF"/>
        <w:left w:val="single" w:sz="8" w:space="0" w:color="BA7DB4" w:themeColor="accent6" w:themeTint="BF"/>
        <w:bottom w:val="single" w:sz="8" w:space="0" w:color="BA7DB4" w:themeColor="accent6" w:themeTint="BF"/>
        <w:right w:val="single" w:sz="8" w:space="0" w:color="BA7DB4" w:themeColor="accent6" w:themeTint="BF"/>
        <w:insideH w:val="single" w:sz="8" w:space="0" w:color="BA7DB4" w:themeColor="accent6" w:themeTint="BF"/>
        <w:insideV w:val="single" w:sz="8" w:space="0" w:color="BA7DB4" w:themeColor="accent6" w:themeTint="BF"/>
      </w:tblBorders>
    </w:tblPr>
    <w:tcPr>
      <w:shd w:val="clear" w:color="auto" w:fill="E8D4E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A7DB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A8CD" w:themeFill="accent6" w:themeFillTint="7F"/>
      </w:tcPr>
    </w:tblStylePr>
    <w:tblStylePr w:type="band1Horz">
      <w:tblPr/>
      <w:tcPr>
        <w:shd w:val="clear" w:color="auto" w:fill="D1A8CD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  <w:insideH w:val="single" w:sz="8" w:space="0" w:color="F0B600" w:themeColor="accent1"/>
        <w:insideV w:val="single" w:sz="8" w:space="0" w:color="F0B600" w:themeColor="accent1"/>
      </w:tblBorders>
    </w:tblPr>
    <w:tcPr>
      <w:shd w:val="clear" w:color="auto" w:fill="FFEEB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9" w:themeFill="accent1" w:themeFillTint="33"/>
      </w:tcPr>
    </w:tblStylePr>
    <w:tblStylePr w:type="band1Vert">
      <w:tblPr/>
      <w:tcPr>
        <w:shd w:val="clear" w:color="auto" w:fill="FFDE78" w:themeFill="accent1" w:themeFillTint="7F"/>
      </w:tcPr>
    </w:tblStylePr>
    <w:tblStylePr w:type="band1Horz">
      <w:tblPr/>
      <w:tcPr>
        <w:tcBorders>
          <w:insideH w:val="single" w:sz="6" w:space="0" w:color="F0B600" w:themeColor="accent1"/>
          <w:insideV w:val="single" w:sz="6" w:space="0" w:color="F0B600" w:themeColor="accent1"/>
        </w:tcBorders>
        <w:shd w:val="clear" w:color="auto" w:fill="FFDE7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  <w:insideH w:val="single" w:sz="8" w:space="0" w:color="A50044" w:themeColor="accent2"/>
        <w:insideV w:val="single" w:sz="8" w:space="0" w:color="A50044" w:themeColor="accent2"/>
      </w:tblBorders>
    </w:tblPr>
    <w:tcPr>
      <w:shd w:val="clear" w:color="auto" w:fill="FFA9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D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AD6" w:themeFill="accent2" w:themeFillTint="33"/>
      </w:tcPr>
    </w:tblStylePr>
    <w:tblStylePr w:type="band1Vert">
      <w:tblPr/>
      <w:tcPr>
        <w:shd w:val="clear" w:color="auto" w:fill="FF5399" w:themeFill="accent2" w:themeFillTint="7F"/>
      </w:tcPr>
    </w:tblStylePr>
    <w:tblStylePr w:type="band1Horz">
      <w:tblPr/>
      <w:tcPr>
        <w:tcBorders>
          <w:insideH w:val="single" w:sz="6" w:space="0" w:color="A50044" w:themeColor="accent2"/>
          <w:insideV w:val="single" w:sz="6" w:space="0" w:color="A50044" w:themeColor="accent2"/>
        </w:tcBorders>
        <w:shd w:val="clear" w:color="auto" w:fill="FF539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  <w:insideH w:val="single" w:sz="8" w:space="0" w:color="EC732B" w:themeColor="accent3"/>
        <w:insideV w:val="single" w:sz="8" w:space="0" w:color="EC732B" w:themeColor="accent3"/>
      </w:tblBorders>
    </w:tblPr>
    <w:tcPr>
      <w:shd w:val="clear" w:color="auto" w:fill="FADCC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F1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2D4" w:themeFill="accent3" w:themeFillTint="33"/>
      </w:tcPr>
    </w:tblStylePr>
    <w:tblStylePr w:type="band1Vert">
      <w:tblPr/>
      <w:tcPr>
        <w:shd w:val="clear" w:color="auto" w:fill="F5B995" w:themeFill="accent3" w:themeFillTint="7F"/>
      </w:tcPr>
    </w:tblStylePr>
    <w:tblStylePr w:type="band1Horz">
      <w:tblPr/>
      <w:tcPr>
        <w:tcBorders>
          <w:insideH w:val="single" w:sz="6" w:space="0" w:color="EC732B" w:themeColor="accent3"/>
          <w:insideV w:val="single" w:sz="6" w:space="0" w:color="EC732B" w:themeColor="accent3"/>
        </w:tcBorders>
        <w:shd w:val="clear" w:color="auto" w:fill="F5B99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  <w:insideH w:val="single" w:sz="8" w:space="0" w:color="98BF0C" w:themeColor="accent4"/>
        <w:insideV w:val="single" w:sz="8" w:space="0" w:color="98BF0C" w:themeColor="accent4"/>
      </w:tblBorders>
    </w:tblPr>
    <w:tcPr>
      <w:shd w:val="clear" w:color="auto" w:fill="EBFAB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DE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BC4" w:themeFill="accent4" w:themeFillTint="33"/>
      </w:tcPr>
    </w:tblStylePr>
    <w:tblStylePr w:type="band1Vert">
      <w:tblPr/>
      <w:tcPr>
        <w:shd w:val="clear" w:color="auto" w:fill="D8F66F" w:themeFill="accent4" w:themeFillTint="7F"/>
      </w:tcPr>
    </w:tblStylePr>
    <w:tblStylePr w:type="band1Horz">
      <w:tblPr/>
      <w:tcPr>
        <w:tcBorders>
          <w:insideH w:val="single" w:sz="6" w:space="0" w:color="98BF0C" w:themeColor="accent4"/>
          <w:insideV w:val="single" w:sz="6" w:space="0" w:color="98BF0C" w:themeColor="accent4"/>
        </w:tcBorders>
        <w:shd w:val="clear" w:color="auto" w:fill="D8F66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  <w:insideH w:val="single" w:sz="8" w:space="0" w:color="AADADB" w:themeColor="accent5"/>
        <w:insideV w:val="single" w:sz="8" w:space="0" w:color="AADADB" w:themeColor="accent5"/>
      </w:tblBorders>
    </w:tblPr>
    <w:tcPr>
      <w:shd w:val="clear" w:color="auto" w:fill="E9F5F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6FB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7F7" w:themeFill="accent5" w:themeFillTint="33"/>
      </w:tcPr>
    </w:tblStylePr>
    <w:tblStylePr w:type="band1Vert">
      <w:tblPr/>
      <w:tcPr>
        <w:shd w:val="clear" w:color="auto" w:fill="D4ECED" w:themeFill="accent5" w:themeFillTint="7F"/>
      </w:tcPr>
    </w:tblStylePr>
    <w:tblStylePr w:type="band1Horz">
      <w:tblPr/>
      <w:tcPr>
        <w:tcBorders>
          <w:insideH w:val="single" w:sz="6" w:space="0" w:color="AADADB" w:themeColor="accent5"/>
          <w:insideV w:val="single" w:sz="6" w:space="0" w:color="AADADB" w:themeColor="accent5"/>
        </w:tcBorders>
        <w:shd w:val="clear" w:color="auto" w:fill="D4ECE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  <w:insideH w:val="single" w:sz="8" w:space="0" w:color="A05599" w:themeColor="accent6"/>
        <w:insideV w:val="single" w:sz="8" w:space="0" w:color="A05599" w:themeColor="accent6"/>
      </w:tblBorders>
    </w:tblPr>
    <w:tcPr>
      <w:shd w:val="clear" w:color="auto" w:fill="E8D4E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EE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DCEB" w:themeFill="accent6" w:themeFillTint="33"/>
      </w:tcPr>
    </w:tblStylePr>
    <w:tblStylePr w:type="band1Vert">
      <w:tblPr/>
      <w:tcPr>
        <w:shd w:val="clear" w:color="auto" w:fill="D1A8CD" w:themeFill="accent6" w:themeFillTint="7F"/>
      </w:tcPr>
    </w:tblStylePr>
    <w:tblStylePr w:type="band1Horz">
      <w:tblPr/>
      <w:tcPr>
        <w:tcBorders>
          <w:insideH w:val="single" w:sz="6" w:space="0" w:color="A05599" w:themeColor="accent6"/>
          <w:insideV w:val="single" w:sz="6" w:space="0" w:color="A05599" w:themeColor="accent6"/>
        </w:tcBorders>
        <w:shd w:val="clear" w:color="auto" w:fill="D1A8C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EB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B6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B6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B6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B6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E7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E78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9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0044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0044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0044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0044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539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5399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CC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732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732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C732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C732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B99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B995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AB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8BF0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8BF0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8BF0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8BF0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F66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F66F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F5F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ADAD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ADAD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ADAD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ADAD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4ECE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4ECE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D4E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559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559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559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559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A8C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A8CD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89705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B6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5A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87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87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87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8700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0044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002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003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003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003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0032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C732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60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521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521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21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211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8BF0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5F0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8F0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8F0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8F0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8F09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ADAD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868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BBB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BBB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BBB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BBBE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559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2A4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3F7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3F7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3F7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3F72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897051"/>
  </w:style>
  <w:style w:type="paragraph" w:styleId="Normaltindrag">
    <w:name w:val="Normal Indent"/>
    <w:basedOn w:val="Normal"/>
    <w:uiPriority w:val="99"/>
    <w:semiHidden/>
    <w:unhideWhenUsed/>
    <w:rsid w:val="00897051"/>
    <w:pPr>
      <w:spacing w:after="240" w:line="288" w:lineRule="auto"/>
      <w:ind w:left="72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Numreradlista">
    <w:name w:val="List Number"/>
    <w:basedOn w:val="Normal"/>
    <w:qFormat/>
    <w:rsid w:val="00897051"/>
    <w:pPr>
      <w:numPr>
        <w:numId w:val="8"/>
      </w:numPr>
      <w:spacing w:after="240" w:line="288" w:lineRule="auto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Numreradlista2">
    <w:name w:val="List Number 2"/>
    <w:basedOn w:val="Normal"/>
    <w:uiPriority w:val="99"/>
    <w:semiHidden/>
    <w:unhideWhenUsed/>
    <w:rsid w:val="00897051"/>
    <w:pPr>
      <w:numPr>
        <w:numId w:val="9"/>
      </w:numPr>
      <w:spacing w:after="240" w:line="288" w:lineRule="auto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Numreradlista3">
    <w:name w:val="List Number 3"/>
    <w:basedOn w:val="Normal"/>
    <w:uiPriority w:val="99"/>
    <w:semiHidden/>
    <w:unhideWhenUsed/>
    <w:rsid w:val="00897051"/>
    <w:pPr>
      <w:numPr>
        <w:numId w:val="10"/>
      </w:numPr>
      <w:spacing w:after="240" w:line="288" w:lineRule="auto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Numreradlista4">
    <w:name w:val="List Number 4"/>
    <w:basedOn w:val="Normal"/>
    <w:uiPriority w:val="99"/>
    <w:semiHidden/>
    <w:unhideWhenUsed/>
    <w:rsid w:val="00897051"/>
    <w:pPr>
      <w:numPr>
        <w:numId w:val="11"/>
      </w:numPr>
      <w:spacing w:after="240" w:line="288" w:lineRule="auto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Numreradlista5">
    <w:name w:val="List Number 5"/>
    <w:basedOn w:val="Normal"/>
    <w:uiPriority w:val="99"/>
    <w:semiHidden/>
    <w:unhideWhenUsed/>
    <w:rsid w:val="00897051"/>
    <w:pPr>
      <w:numPr>
        <w:numId w:val="12"/>
      </w:numPr>
      <w:spacing w:after="240" w:line="288" w:lineRule="auto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character" w:styleId="Nmn">
    <w:name w:val="Mention"/>
    <w:basedOn w:val="Standardstycketeckensnitt"/>
    <w:uiPriority w:val="99"/>
    <w:semiHidden/>
    <w:unhideWhenUsed/>
    <w:rsid w:val="00897051"/>
    <w:rPr>
      <w:color w:val="2B579A"/>
      <w:shd w:val="clear" w:color="auto" w:fill="E1DFDD"/>
      <w:lang w:val="sv-SE"/>
    </w:rPr>
  </w:style>
  <w:style w:type="table" w:styleId="Oformateradtabell1">
    <w:name w:val="Plain Table 1"/>
    <w:basedOn w:val="Normaltabell"/>
    <w:uiPriority w:val="41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897051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897051"/>
    <w:rPr>
      <w:rFonts w:ascii="Consolas" w:hAnsi="Consolas"/>
      <w:sz w:val="21"/>
      <w:szCs w:val="21"/>
      <w:lang w:val="sv-SE"/>
    </w:rPr>
  </w:style>
  <w:style w:type="table" w:styleId="Professionelltabell">
    <w:name w:val="Table Professional"/>
    <w:basedOn w:val="Normaltabell"/>
    <w:uiPriority w:val="99"/>
    <w:semiHidden/>
    <w:unhideWhenUsed/>
    <w:rsid w:val="0089705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uiPriority w:val="99"/>
    <w:qFormat/>
    <w:rsid w:val="00897051"/>
    <w:pPr>
      <w:numPr>
        <w:numId w:val="13"/>
      </w:numPr>
      <w:spacing w:after="240" w:line="288" w:lineRule="auto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Punktlista2">
    <w:name w:val="List Bullet 2"/>
    <w:basedOn w:val="Normal"/>
    <w:uiPriority w:val="99"/>
    <w:semiHidden/>
    <w:unhideWhenUsed/>
    <w:rsid w:val="00897051"/>
    <w:pPr>
      <w:numPr>
        <w:numId w:val="14"/>
      </w:numPr>
      <w:spacing w:after="240" w:line="288" w:lineRule="auto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Punktlista3">
    <w:name w:val="List Bullet 3"/>
    <w:basedOn w:val="Normal"/>
    <w:uiPriority w:val="99"/>
    <w:semiHidden/>
    <w:unhideWhenUsed/>
    <w:rsid w:val="00897051"/>
    <w:pPr>
      <w:numPr>
        <w:numId w:val="15"/>
      </w:numPr>
      <w:spacing w:after="240" w:line="288" w:lineRule="auto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Punktlista4">
    <w:name w:val="List Bullet 4"/>
    <w:basedOn w:val="Normal"/>
    <w:uiPriority w:val="99"/>
    <w:semiHidden/>
    <w:unhideWhenUsed/>
    <w:rsid w:val="00897051"/>
    <w:pPr>
      <w:numPr>
        <w:numId w:val="16"/>
      </w:numPr>
      <w:spacing w:after="240" w:line="288" w:lineRule="auto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Punktlista5">
    <w:name w:val="List Bullet 5"/>
    <w:basedOn w:val="Normal"/>
    <w:uiPriority w:val="99"/>
    <w:semiHidden/>
    <w:unhideWhenUsed/>
    <w:rsid w:val="00897051"/>
    <w:pPr>
      <w:numPr>
        <w:numId w:val="17"/>
      </w:numPr>
      <w:spacing w:after="240" w:line="288" w:lineRule="auto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character" w:styleId="Radnummer">
    <w:name w:val="line number"/>
    <w:basedOn w:val="Standardstycketeckensnitt"/>
    <w:uiPriority w:val="99"/>
    <w:semiHidden/>
    <w:unhideWhenUsed/>
    <w:rsid w:val="00897051"/>
    <w:rPr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97051"/>
    <w:rPr>
      <w:rFonts w:asciiTheme="majorHAnsi" w:eastAsiaTheme="majorEastAsia" w:hAnsiTheme="majorHAnsi" w:cstheme="majorBidi"/>
      <w:color w:val="775A00" w:themeColor="accent1" w:themeShade="7F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97051"/>
    <w:rPr>
      <w:rFonts w:asciiTheme="majorHAnsi" w:eastAsiaTheme="majorEastAsia" w:hAnsiTheme="majorHAnsi" w:cstheme="majorBidi"/>
      <w:i/>
      <w:iCs/>
      <w:color w:val="775A00" w:themeColor="accent1" w:themeShade="7F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9705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9705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v-SE"/>
    </w:rPr>
  </w:style>
  <w:style w:type="table" w:styleId="Rutntstabell1ljus">
    <w:name w:val="Grid Table 1 Light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E493" w:themeColor="accent1" w:themeTint="66"/>
        <w:left w:val="single" w:sz="4" w:space="0" w:color="FFE493" w:themeColor="accent1" w:themeTint="66"/>
        <w:bottom w:val="single" w:sz="4" w:space="0" w:color="FFE493" w:themeColor="accent1" w:themeTint="66"/>
        <w:right w:val="single" w:sz="4" w:space="0" w:color="FFE493" w:themeColor="accent1" w:themeTint="66"/>
        <w:insideH w:val="single" w:sz="4" w:space="0" w:color="FFE493" w:themeColor="accent1" w:themeTint="66"/>
        <w:insideV w:val="single" w:sz="4" w:space="0" w:color="FFE49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D7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75AD" w:themeColor="accent2" w:themeTint="66"/>
        <w:left w:val="single" w:sz="4" w:space="0" w:color="FF75AD" w:themeColor="accent2" w:themeTint="66"/>
        <w:bottom w:val="single" w:sz="4" w:space="0" w:color="FF75AD" w:themeColor="accent2" w:themeTint="66"/>
        <w:right w:val="single" w:sz="4" w:space="0" w:color="FF75AD" w:themeColor="accent2" w:themeTint="66"/>
        <w:insideH w:val="single" w:sz="4" w:space="0" w:color="FF75AD" w:themeColor="accent2" w:themeTint="66"/>
        <w:insideV w:val="single" w:sz="4" w:space="0" w:color="FF75A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30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7C6A9" w:themeColor="accent3" w:themeTint="66"/>
        <w:left w:val="single" w:sz="4" w:space="0" w:color="F7C6A9" w:themeColor="accent3" w:themeTint="66"/>
        <w:bottom w:val="single" w:sz="4" w:space="0" w:color="F7C6A9" w:themeColor="accent3" w:themeTint="66"/>
        <w:right w:val="single" w:sz="4" w:space="0" w:color="F7C6A9" w:themeColor="accent3" w:themeTint="66"/>
        <w:insideH w:val="single" w:sz="4" w:space="0" w:color="F7C6A9" w:themeColor="accent3" w:themeTint="66"/>
        <w:insideV w:val="single" w:sz="4" w:space="0" w:color="F7C6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3AA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DFF78B" w:themeColor="accent4" w:themeTint="66"/>
        <w:left w:val="single" w:sz="4" w:space="0" w:color="DFF78B" w:themeColor="accent4" w:themeTint="66"/>
        <w:bottom w:val="single" w:sz="4" w:space="0" w:color="DFF78B" w:themeColor="accent4" w:themeTint="66"/>
        <w:right w:val="single" w:sz="4" w:space="0" w:color="DFF78B" w:themeColor="accent4" w:themeTint="66"/>
        <w:insideH w:val="single" w:sz="4" w:space="0" w:color="DFF78B" w:themeColor="accent4" w:themeTint="66"/>
        <w:insideV w:val="single" w:sz="4" w:space="0" w:color="DFF78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F45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DCF0F0" w:themeColor="accent5" w:themeTint="66"/>
        <w:left w:val="single" w:sz="4" w:space="0" w:color="DCF0F0" w:themeColor="accent5" w:themeTint="66"/>
        <w:bottom w:val="single" w:sz="4" w:space="0" w:color="DCF0F0" w:themeColor="accent5" w:themeTint="66"/>
        <w:right w:val="single" w:sz="4" w:space="0" w:color="DCF0F0" w:themeColor="accent5" w:themeTint="66"/>
        <w:insideH w:val="single" w:sz="4" w:space="0" w:color="DCF0F0" w:themeColor="accent5" w:themeTint="66"/>
        <w:insideV w:val="single" w:sz="4" w:space="0" w:color="DCF0F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BE8E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DAB9D7" w:themeColor="accent6" w:themeTint="66"/>
        <w:left w:val="single" w:sz="4" w:space="0" w:color="DAB9D7" w:themeColor="accent6" w:themeTint="66"/>
        <w:bottom w:val="single" w:sz="4" w:space="0" w:color="DAB9D7" w:themeColor="accent6" w:themeTint="66"/>
        <w:right w:val="single" w:sz="4" w:space="0" w:color="DAB9D7" w:themeColor="accent6" w:themeTint="66"/>
        <w:insideH w:val="single" w:sz="4" w:space="0" w:color="DAB9D7" w:themeColor="accent6" w:themeTint="66"/>
        <w:insideV w:val="single" w:sz="4" w:space="0" w:color="DAB9D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797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2" w:space="0" w:color="FFD75D" w:themeColor="accent1" w:themeTint="99"/>
        <w:bottom w:val="single" w:sz="2" w:space="0" w:color="FFD75D" w:themeColor="accent1" w:themeTint="99"/>
        <w:insideH w:val="single" w:sz="2" w:space="0" w:color="FFD75D" w:themeColor="accent1" w:themeTint="99"/>
        <w:insideV w:val="single" w:sz="2" w:space="0" w:color="FFD75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75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75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2" w:space="0" w:color="FF3085" w:themeColor="accent2" w:themeTint="99"/>
        <w:bottom w:val="single" w:sz="2" w:space="0" w:color="FF3085" w:themeColor="accent2" w:themeTint="99"/>
        <w:insideH w:val="single" w:sz="2" w:space="0" w:color="FF3085" w:themeColor="accent2" w:themeTint="99"/>
        <w:insideV w:val="single" w:sz="2" w:space="0" w:color="FF308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308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308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2" w:space="0" w:color="F3AA7F" w:themeColor="accent3" w:themeTint="99"/>
        <w:bottom w:val="single" w:sz="2" w:space="0" w:color="F3AA7F" w:themeColor="accent3" w:themeTint="99"/>
        <w:insideH w:val="single" w:sz="2" w:space="0" w:color="F3AA7F" w:themeColor="accent3" w:themeTint="99"/>
        <w:insideV w:val="single" w:sz="2" w:space="0" w:color="F3AA7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AA7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AA7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2" w:space="0" w:color="D0F451" w:themeColor="accent4" w:themeTint="99"/>
        <w:bottom w:val="single" w:sz="2" w:space="0" w:color="D0F451" w:themeColor="accent4" w:themeTint="99"/>
        <w:insideH w:val="single" w:sz="2" w:space="0" w:color="D0F451" w:themeColor="accent4" w:themeTint="99"/>
        <w:insideV w:val="single" w:sz="2" w:space="0" w:color="D0F45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F45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F45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2" w:space="0" w:color="CBE8E9" w:themeColor="accent5" w:themeTint="99"/>
        <w:bottom w:val="single" w:sz="2" w:space="0" w:color="CBE8E9" w:themeColor="accent5" w:themeTint="99"/>
        <w:insideH w:val="single" w:sz="2" w:space="0" w:color="CBE8E9" w:themeColor="accent5" w:themeTint="99"/>
        <w:insideV w:val="single" w:sz="2" w:space="0" w:color="CBE8E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BE8E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BE8E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2" w:space="0" w:color="C797C3" w:themeColor="accent6" w:themeTint="99"/>
        <w:bottom w:val="single" w:sz="2" w:space="0" w:color="C797C3" w:themeColor="accent6" w:themeTint="99"/>
        <w:insideH w:val="single" w:sz="2" w:space="0" w:color="C797C3" w:themeColor="accent6" w:themeTint="99"/>
        <w:insideV w:val="single" w:sz="2" w:space="0" w:color="C797C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797C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797C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Rutntstabell3">
    <w:name w:val="Grid Table 3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  <w:tblStylePr w:type="neCell">
      <w:tblPr/>
      <w:tcPr>
        <w:tcBorders>
          <w:bottom w:val="single" w:sz="4" w:space="0" w:color="FFD75D" w:themeColor="accent1" w:themeTint="99"/>
        </w:tcBorders>
      </w:tcPr>
    </w:tblStylePr>
    <w:tblStylePr w:type="nwCell">
      <w:tblPr/>
      <w:tcPr>
        <w:tcBorders>
          <w:bottom w:val="single" w:sz="4" w:space="0" w:color="FFD75D" w:themeColor="accent1" w:themeTint="99"/>
        </w:tcBorders>
      </w:tcPr>
    </w:tblStylePr>
    <w:tblStylePr w:type="seCell">
      <w:tblPr/>
      <w:tcPr>
        <w:tcBorders>
          <w:top w:val="single" w:sz="4" w:space="0" w:color="FFD75D" w:themeColor="accent1" w:themeTint="99"/>
        </w:tcBorders>
      </w:tcPr>
    </w:tblStylePr>
    <w:tblStylePr w:type="swCell">
      <w:tblPr/>
      <w:tcPr>
        <w:tcBorders>
          <w:top w:val="single" w:sz="4" w:space="0" w:color="FFD75D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  <w:tblStylePr w:type="neCell">
      <w:tblPr/>
      <w:tcPr>
        <w:tcBorders>
          <w:bottom w:val="single" w:sz="4" w:space="0" w:color="FF3085" w:themeColor="accent2" w:themeTint="99"/>
        </w:tcBorders>
      </w:tcPr>
    </w:tblStylePr>
    <w:tblStylePr w:type="nwCell">
      <w:tblPr/>
      <w:tcPr>
        <w:tcBorders>
          <w:bottom w:val="single" w:sz="4" w:space="0" w:color="FF3085" w:themeColor="accent2" w:themeTint="99"/>
        </w:tcBorders>
      </w:tcPr>
    </w:tblStylePr>
    <w:tblStylePr w:type="seCell">
      <w:tblPr/>
      <w:tcPr>
        <w:tcBorders>
          <w:top w:val="single" w:sz="4" w:space="0" w:color="FF3085" w:themeColor="accent2" w:themeTint="99"/>
        </w:tcBorders>
      </w:tcPr>
    </w:tblStylePr>
    <w:tblStylePr w:type="swCell">
      <w:tblPr/>
      <w:tcPr>
        <w:tcBorders>
          <w:top w:val="single" w:sz="4" w:space="0" w:color="FF3085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  <w:tblStylePr w:type="neCell">
      <w:tblPr/>
      <w:tcPr>
        <w:tcBorders>
          <w:bottom w:val="single" w:sz="4" w:space="0" w:color="F3AA7F" w:themeColor="accent3" w:themeTint="99"/>
        </w:tcBorders>
      </w:tcPr>
    </w:tblStylePr>
    <w:tblStylePr w:type="nwCell">
      <w:tblPr/>
      <w:tcPr>
        <w:tcBorders>
          <w:bottom w:val="single" w:sz="4" w:space="0" w:color="F3AA7F" w:themeColor="accent3" w:themeTint="99"/>
        </w:tcBorders>
      </w:tcPr>
    </w:tblStylePr>
    <w:tblStylePr w:type="seCell">
      <w:tblPr/>
      <w:tcPr>
        <w:tcBorders>
          <w:top w:val="single" w:sz="4" w:space="0" w:color="F3AA7F" w:themeColor="accent3" w:themeTint="99"/>
        </w:tcBorders>
      </w:tcPr>
    </w:tblStylePr>
    <w:tblStylePr w:type="swCell">
      <w:tblPr/>
      <w:tcPr>
        <w:tcBorders>
          <w:top w:val="single" w:sz="4" w:space="0" w:color="F3AA7F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  <w:tblStylePr w:type="neCell">
      <w:tblPr/>
      <w:tcPr>
        <w:tcBorders>
          <w:bottom w:val="single" w:sz="4" w:space="0" w:color="D0F451" w:themeColor="accent4" w:themeTint="99"/>
        </w:tcBorders>
      </w:tcPr>
    </w:tblStylePr>
    <w:tblStylePr w:type="nwCell">
      <w:tblPr/>
      <w:tcPr>
        <w:tcBorders>
          <w:bottom w:val="single" w:sz="4" w:space="0" w:color="D0F451" w:themeColor="accent4" w:themeTint="99"/>
        </w:tcBorders>
      </w:tcPr>
    </w:tblStylePr>
    <w:tblStylePr w:type="seCell">
      <w:tblPr/>
      <w:tcPr>
        <w:tcBorders>
          <w:top w:val="single" w:sz="4" w:space="0" w:color="D0F451" w:themeColor="accent4" w:themeTint="99"/>
        </w:tcBorders>
      </w:tcPr>
    </w:tblStylePr>
    <w:tblStylePr w:type="swCell">
      <w:tblPr/>
      <w:tcPr>
        <w:tcBorders>
          <w:top w:val="single" w:sz="4" w:space="0" w:color="D0F451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  <w:tblStylePr w:type="neCell">
      <w:tblPr/>
      <w:tcPr>
        <w:tcBorders>
          <w:bottom w:val="single" w:sz="4" w:space="0" w:color="CBE8E9" w:themeColor="accent5" w:themeTint="99"/>
        </w:tcBorders>
      </w:tcPr>
    </w:tblStylePr>
    <w:tblStylePr w:type="nwCell">
      <w:tblPr/>
      <w:tcPr>
        <w:tcBorders>
          <w:bottom w:val="single" w:sz="4" w:space="0" w:color="CBE8E9" w:themeColor="accent5" w:themeTint="99"/>
        </w:tcBorders>
      </w:tcPr>
    </w:tblStylePr>
    <w:tblStylePr w:type="seCell">
      <w:tblPr/>
      <w:tcPr>
        <w:tcBorders>
          <w:top w:val="single" w:sz="4" w:space="0" w:color="CBE8E9" w:themeColor="accent5" w:themeTint="99"/>
        </w:tcBorders>
      </w:tcPr>
    </w:tblStylePr>
    <w:tblStylePr w:type="swCell">
      <w:tblPr/>
      <w:tcPr>
        <w:tcBorders>
          <w:top w:val="single" w:sz="4" w:space="0" w:color="CBE8E9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  <w:tblStylePr w:type="neCell">
      <w:tblPr/>
      <w:tcPr>
        <w:tcBorders>
          <w:bottom w:val="single" w:sz="4" w:space="0" w:color="C797C3" w:themeColor="accent6" w:themeTint="99"/>
        </w:tcBorders>
      </w:tcPr>
    </w:tblStylePr>
    <w:tblStylePr w:type="nwCell">
      <w:tblPr/>
      <w:tcPr>
        <w:tcBorders>
          <w:bottom w:val="single" w:sz="4" w:space="0" w:color="C797C3" w:themeColor="accent6" w:themeTint="99"/>
        </w:tcBorders>
      </w:tcPr>
    </w:tblStylePr>
    <w:tblStylePr w:type="seCell">
      <w:tblPr/>
      <w:tcPr>
        <w:tcBorders>
          <w:top w:val="single" w:sz="4" w:space="0" w:color="C797C3" w:themeColor="accent6" w:themeTint="99"/>
        </w:tcBorders>
      </w:tcPr>
    </w:tblStylePr>
    <w:tblStylePr w:type="swCell">
      <w:tblPr/>
      <w:tcPr>
        <w:tcBorders>
          <w:top w:val="single" w:sz="4" w:space="0" w:color="C797C3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B600" w:themeColor="accent1"/>
          <w:left w:val="single" w:sz="4" w:space="0" w:color="F0B600" w:themeColor="accent1"/>
          <w:bottom w:val="single" w:sz="4" w:space="0" w:color="F0B600" w:themeColor="accent1"/>
          <w:right w:val="single" w:sz="4" w:space="0" w:color="F0B600" w:themeColor="accent1"/>
          <w:insideH w:val="nil"/>
          <w:insideV w:val="nil"/>
        </w:tcBorders>
        <w:shd w:val="clear" w:color="auto" w:fill="F0B600" w:themeFill="accent1"/>
      </w:tcPr>
    </w:tblStylePr>
    <w:tblStylePr w:type="lastRow">
      <w:rPr>
        <w:b/>
        <w:bCs/>
      </w:rPr>
      <w:tblPr/>
      <w:tcPr>
        <w:tcBorders>
          <w:top w:val="double" w:sz="4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0044" w:themeColor="accent2"/>
          <w:left w:val="single" w:sz="4" w:space="0" w:color="A50044" w:themeColor="accent2"/>
          <w:bottom w:val="single" w:sz="4" w:space="0" w:color="A50044" w:themeColor="accent2"/>
          <w:right w:val="single" w:sz="4" w:space="0" w:color="A50044" w:themeColor="accent2"/>
          <w:insideH w:val="nil"/>
          <w:insideV w:val="nil"/>
        </w:tcBorders>
        <w:shd w:val="clear" w:color="auto" w:fill="A50044" w:themeFill="accent2"/>
      </w:tcPr>
    </w:tblStylePr>
    <w:tblStylePr w:type="lastRow">
      <w:rPr>
        <w:b/>
        <w:bCs/>
      </w:rPr>
      <w:tblPr/>
      <w:tcPr>
        <w:tcBorders>
          <w:top w:val="double" w:sz="4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732B" w:themeColor="accent3"/>
          <w:left w:val="single" w:sz="4" w:space="0" w:color="EC732B" w:themeColor="accent3"/>
          <w:bottom w:val="single" w:sz="4" w:space="0" w:color="EC732B" w:themeColor="accent3"/>
          <w:right w:val="single" w:sz="4" w:space="0" w:color="EC732B" w:themeColor="accent3"/>
          <w:insideH w:val="nil"/>
          <w:insideV w:val="nil"/>
        </w:tcBorders>
        <w:shd w:val="clear" w:color="auto" w:fill="EC732B" w:themeFill="accent3"/>
      </w:tcPr>
    </w:tblStylePr>
    <w:tblStylePr w:type="lastRow">
      <w:rPr>
        <w:b/>
        <w:bCs/>
      </w:rPr>
      <w:tblPr/>
      <w:tcPr>
        <w:tcBorders>
          <w:top w:val="double" w:sz="4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8BF0C" w:themeColor="accent4"/>
          <w:left w:val="single" w:sz="4" w:space="0" w:color="98BF0C" w:themeColor="accent4"/>
          <w:bottom w:val="single" w:sz="4" w:space="0" w:color="98BF0C" w:themeColor="accent4"/>
          <w:right w:val="single" w:sz="4" w:space="0" w:color="98BF0C" w:themeColor="accent4"/>
          <w:insideH w:val="nil"/>
          <w:insideV w:val="nil"/>
        </w:tcBorders>
        <w:shd w:val="clear" w:color="auto" w:fill="98BF0C" w:themeFill="accent4"/>
      </w:tcPr>
    </w:tblStylePr>
    <w:tblStylePr w:type="lastRow">
      <w:rPr>
        <w:b/>
        <w:bCs/>
      </w:rPr>
      <w:tblPr/>
      <w:tcPr>
        <w:tcBorders>
          <w:top w:val="double" w:sz="4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ADADB" w:themeColor="accent5"/>
          <w:left w:val="single" w:sz="4" w:space="0" w:color="AADADB" w:themeColor="accent5"/>
          <w:bottom w:val="single" w:sz="4" w:space="0" w:color="AADADB" w:themeColor="accent5"/>
          <w:right w:val="single" w:sz="4" w:space="0" w:color="AADADB" w:themeColor="accent5"/>
          <w:insideH w:val="nil"/>
          <w:insideV w:val="nil"/>
        </w:tcBorders>
        <w:shd w:val="clear" w:color="auto" w:fill="AADADB" w:themeFill="accent5"/>
      </w:tcPr>
    </w:tblStylePr>
    <w:tblStylePr w:type="lastRow">
      <w:rPr>
        <w:b/>
        <w:bCs/>
      </w:rPr>
      <w:tblPr/>
      <w:tcPr>
        <w:tcBorders>
          <w:top w:val="double" w:sz="4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5599" w:themeColor="accent6"/>
          <w:left w:val="single" w:sz="4" w:space="0" w:color="A05599" w:themeColor="accent6"/>
          <w:bottom w:val="single" w:sz="4" w:space="0" w:color="A05599" w:themeColor="accent6"/>
          <w:right w:val="single" w:sz="4" w:space="0" w:color="A05599" w:themeColor="accent6"/>
          <w:insideH w:val="nil"/>
          <w:insideV w:val="nil"/>
        </w:tcBorders>
        <w:shd w:val="clear" w:color="auto" w:fill="A05599" w:themeFill="accent6"/>
      </w:tcPr>
    </w:tblStylePr>
    <w:tblStylePr w:type="lastRow">
      <w:rPr>
        <w:b/>
        <w:bCs/>
      </w:rPr>
      <w:tblPr/>
      <w:tcPr>
        <w:tcBorders>
          <w:top w:val="double" w:sz="4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B6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B6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B6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B600" w:themeFill="accent1"/>
      </w:tcPr>
    </w:tblStylePr>
    <w:tblStylePr w:type="band1Vert">
      <w:tblPr/>
      <w:tcPr>
        <w:shd w:val="clear" w:color="auto" w:fill="FFE493" w:themeFill="accent1" w:themeFillTint="66"/>
      </w:tcPr>
    </w:tblStylePr>
    <w:tblStylePr w:type="band1Horz">
      <w:tblPr/>
      <w:tcPr>
        <w:shd w:val="clear" w:color="auto" w:fill="FFE493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AD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0044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0044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004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0044" w:themeFill="accent2"/>
      </w:tcPr>
    </w:tblStylePr>
    <w:tblStylePr w:type="band1Vert">
      <w:tblPr/>
      <w:tcPr>
        <w:shd w:val="clear" w:color="auto" w:fill="FF75AD" w:themeFill="accent2" w:themeFillTint="66"/>
      </w:tcPr>
    </w:tblStylePr>
    <w:tblStylePr w:type="band1Horz">
      <w:tblPr/>
      <w:tcPr>
        <w:shd w:val="clear" w:color="auto" w:fill="FF75AD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2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732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732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C732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C732B" w:themeFill="accent3"/>
      </w:tcPr>
    </w:tblStylePr>
    <w:tblStylePr w:type="band1Vert">
      <w:tblPr/>
      <w:tcPr>
        <w:shd w:val="clear" w:color="auto" w:fill="F7C6A9" w:themeFill="accent3" w:themeFillTint="66"/>
      </w:tcPr>
    </w:tblStylePr>
    <w:tblStylePr w:type="band1Horz">
      <w:tblPr/>
      <w:tcPr>
        <w:shd w:val="clear" w:color="auto" w:fill="F7C6A9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BC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8BF0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8BF0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8BF0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8BF0C" w:themeFill="accent4"/>
      </w:tcPr>
    </w:tblStylePr>
    <w:tblStylePr w:type="band1Vert">
      <w:tblPr/>
      <w:tcPr>
        <w:shd w:val="clear" w:color="auto" w:fill="DFF78B" w:themeFill="accent4" w:themeFillTint="66"/>
      </w:tcPr>
    </w:tblStylePr>
    <w:tblStylePr w:type="band1Horz">
      <w:tblPr/>
      <w:tcPr>
        <w:shd w:val="clear" w:color="auto" w:fill="DFF78B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F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ADAD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ADAD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ADAD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ADADB" w:themeFill="accent5"/>
      </w:tcPr>
    </w:tblStylePr>
    <w:tblStylePr w:type="band1Vert">
      <w:tblPr/>
      <w:tcPr>
        <w:shd w:val="clear" w:color="auto" w:fill="DCF0F0" w:themeFill="accent5" w:themeFillTint="66"/>
      </w:tcPr>
    </w:tblStylePr>
    <w:tblStylePr w:type="band1Horz">
      <w:tblPr/>
      <w:tcPr>
        <w:shd w:val="clear" w:color="auto" w:fill="DCF0F0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DCE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559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559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55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5599" w:themeFill="accent6"/>
      </w:tcPr>
    </w:tblStylePr>
    <w:tblStylePr w:type="band1Vert">
      <w:tblPr/>
      <w:tcPr>
        <w:shd w:val="clear" w:color="auto" w:fill="DAB9D7" w:themeFill="accent6" w:themeFillTint="66"/>
      </w:tcPr>
    </w:tblStylePr>
    <w:tblStylePr w:type="band1Horz">
      <w:tblPr/>
      <w:tcPr>
        <w:shd w:val="clear" w:color="auto" w:fill="DAB9D7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897051"/>
    <w:pPr>
      <w:spacing w:after="0" w:line="240" w:lineRule="auto"/>
    </w:pPr>
    <w:rPr>
      <w:color w:val="B38700" w:themeColor="accent1" w:themeShade="BF"/>
    </w:rPr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D7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897051"/>
    <w:pPr>
      <w:spacing w:after="0" w:line="240" w:lineRule="auto"/>
    </w:pPr>
    <w:rPr>
      <w:color w:val="7B0032" w:themeColor="accent2" w:themeShade="BF"/>
    </w:rPr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30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897051"/>
    <w:pPr>
      <w:spacing w:after="0" w:line="240" w:lineRule="auto"/>
    </w:pPr>
    <w:rPr>
      <w:color w:val="BF5211" w:themeColor="accent3" w:themeShade="BF"/>
    </w:rPr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3AA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897051"/>
    <w:pPr>
      <w:spacing w:after="0" w:line="240" w:lineRule="auto"/>
    </w:pPr>
    <w:rPr>
      <w:color w:val="718F09" w:themeColor="accent4" w:themeShade="BF"/>
    </w:rPr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F45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897051"/>
    <w:pPr>
      <w:spacing w:after="0" w:line="240" w:lineRule="auto"/>
    </w:pPr>
    <w:rPr>
      <w:color w:val="65BBBE" w:themeColor="accent5" w:themeShade="BF"/>
    </w:rPr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BE8E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897051"/>
    <w:pPr>
      <w:spacing w:after="0" w:line="240" w:lineRule="auto"/>
    </w:pPr>
    <w:rPr>
      <w:color w:val="773F72" w:themeColor="accent6" w:themeShade="BF"/>
    </w:rPr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797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897051"/>
    <w:pPr>
      <w:spacing w:after="0" w:line="240" w:lineRule="auto"/>
    </w:pPr>
    <w:rPr>
      <w:color w:val="B38700" w:themeColor="accent1" w:themeShade="BF"/>
    </w:rPr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  <w:tblStylePr w:type="neCell">
      <w:tblPr/>
      <w:tcPr>
        <w:tcBorders>
          <w:bottom w:val="single" w:sz="4" w:space="0" w:color="FFD75D" w:themeColor="accent1" w:themeTint="99"/>
        </w:tcBorders>
      </w:tcPr>
    </w:tblStylePr>
    <w:tblStylePr w:type="nwCell">
      <w:tblPr/>
      <w:tcPr>
        <w:tcBorders>
          <w:bottom w:val="single" w:sz="4" w:space="0" w:color="FFD75D" w:themeColor="accent1" w:themeTint="99"/>
        </w:tcBorders>
      </w:tcPr>
    </w:tblStylePr>
    <w:tblStylePr w:type="seCell">
      <w:tblPr/>
      <w:tcPr>
        <w:tcBorders>
          <w:top w:val="single" w:sz="4" w:space="0" w:color="FFD75D" w:themeColor="accent1" w:themeTint="99"/>
        </w:tcBorders>
      </w:tcPr>
    </w:tblStylePr>
    <w:tblStylePr w:type="swCell">
      <w:tblPr/>
      <w:tcPr>
        <w:tcBorders>
          <w:top w:val="single" w:sz="4" w:space="0" w:color="FFD75D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897051"/>
    <w:pPr>
      <w:spacing w:after="0" w:line="240" w:lineRule="auto"/>
    </w:pPr>
    <w:rPr>
      <w:color w:val="7B0032" w:themeColor="accent2" w:themeShade="BF"/>
    </w:rPr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  <w:tblStylePr w:type="neCell">
      <w:tblPr/>
      <w:tcPr>
        <w:tcBorders>
          <w:bottom w:val="single" w:sz="4" w:space="0" w:color="FF3085" w:themeColor="accent2" w:themeTint="99"/>
        </w:tcBorders>
      </w:tcPr>
    </w:tblStylePr>
    <w:tblStylePr w:type="nwCell">
      <w:tblPr/>
      <w:tcPr>
        <w:tcBorders>
          <w:bottom w:val="single" w:sz="4" w:space="0" w:color="FF3085" w:themeColor="accent2" w:themeTint="99"/>
        </w:tcBorders>
      </w:tcPr>
    </w:tblStylePr>
    <w:tblStylePr w:type="seCell">
      <w:tblPr/>
      <w:tcPr>
        <w:tcBorders>
          <w:top w:val="single" w:sz="4" w:space="0" w:color="FF3085" w:themeColor="accent2" w:themeTint="99"/>
        </w:tcBorders>
      </w:tcPr>
    </w:tblStylePr>
    <w:tblStylePr w:type="swCell">
      <w:tblPr/>
      <w:tcPr>
        <w:tcBorders>
          <w:top w:val="single" w:sz="4" w:space="0" w:color="FF3085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897051"/>
    <w:pPr>
      <w:spacing w:after="0" w:line="240" w:lineRule="auto"/>
    </w:pPr>
    <w:rPr>
      <w:color w:val="BF5211" w:themeColor="accent3" w:themeShade="BF"/>
    </w:rPr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  <w:tblStylePr w:type="neCell">
      <w:tblPr/>
      <w:tcPr>
        <w:tcBorders>
          <w:bottom w:val="single" w:sz="4" w:space="0" w:color="F3AA7F" w:themeColor="accent3" w:themeTint="99"/>
        </w:tcBorders>
      </w:tcPr>
    </w:tblStylePr>
    <w:tblStylePr w:type="nwCell">
      <w:tblPr/>
      <w:tcPr>
        <w:tcBorders>
          <w:bottom w:val="single" w:sz="4" w:space="0" w:color="F3AA7F" w:themeColor="accent3" w:themeTint="99"/>
        </w:tcBorders>
      </w:tcPr>
    </w:tblStylePr>
    <w:tblStylePr w:type="seCell">
      <w:tblPr/>
      <w:tcPr>
        <w:tcBorders>
          <w:top w:val="single" w:sz="4" w:space="0" w:color="F3AA7F" w:themeColor="accent3" w:themeTint="99"/>
        </w:tcBorders>
      </w:tcPr>
    </w:tblStylePr>
    <w:tblStylePr w:type="swCell">
      <w:tblPr/>
      <w:tcPr>
        <w:tcBorders>
          <w:top w:val="single" w:sz="4" w:space="0" w:color="F3AA7F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897051"/>
    <w:pPr>
      <w:spacing w:after="0" w:line="240" w:lineRule="auto"/>
    </w:pPr>
    <w:rPr>
      <w:color w:val="718F09" w:themeColor="accent4" w:themeShade="BF"/>
    </w:rPr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  <w:tblStylePr w:type="neCell">
      <w:tblPr/>
      <w:tcPr>
        <w:tcBorders>
          <w:bottom w:val="single" w:sz="4" w:space="0" w:color="D0F451" w:themeColor="accent4" w:themeTint="99"/>
        </w:tcBorders>
      </w:tcPr>
    </w:tblStylePr>
    <w:tblStylePr w:type="nwCell">
      <w:tblPr/>
      <w:tcPr>
        <w:tcBorders>
          <w:bottom w:val="single" w:sz="4" w:space="0" w:color="D0F451" w:themeColor="accent4" w:themeTint="99"/>
        </w:tcBorders>
      </w:tcPr>
    </w:tblStylePr>
    <w:tblStylePr w:type="seCell">
      <w:tblPr/>
      <w:tcPr>
        <w:tcBorders>
          <w:top w:val="single" w:sz="4" w:space="0" w:color="D0F451" w:themeColor="accent4" w:themeTint="99"/>
        </w:tcBorders>
      </w:tcPr>
    </w:tblStylePr>
    <w:tblStylePr w:type="swCell">
      <w:tblPr/>
      <w:tcPr>
        <w:tcBorders>
          <w:top w:val="single" w:sz="4" w:space="0" w:color="D0F451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897051"/>
    <w:pPr>
      <w:spacing w:after="0" w:line="240" w:lineRule="auto"/>
    </w:pPr>
    <w:rPr>
      <w:color w:val="65BBBE" w:themeColor="accent5" w:themeShade="BF"/>
    </w:rPr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  <w:tblStylePr w:type="neCell">
      <w:tblPr/>
      <w:tcPr>
        <w:tcBorders>
          <w:bottom w:val="single" w:sz="4" w:space="0" w:color="CBE8E9" w:themeColor="accent5" w:themeTint="99"/>
        </w:tcBorders>
      </w:tcPr>
    </w:tblStylePr>
    <w:tblStylePr w:type="nwCell">
      <w:tblPr/>
      <w:tcPr>
        <w:tcBorders>
          <w:bottom w:val="single" w:sz="4" w:space="0" w:color="CBE8E9" w:themeColor="accent5" w:themeTint="99"/>
        </w:tcBorders>
      </w:tcPr>
    </w:tblStylePr>
    <w:tblStylePr w:type="seCell">
      <w:tblPr/>
      <w:tcPr>
        <w:tcBorders>
          <w:top w:val="single" w:sz="4" w:space="0" w:color="CBE8E9" w:themeColor="accent5" w:themeTint="99"/>
        </w:tcBorders>
      </w:tcPr>
    </w:tblStylePr>
    <w:tblStylePr w:type="swCell">
      <w:tblPr/>
      <w:tcPr>
        <w:tcBorders>
          <w:top w:val="single" w:sz="4" w:space="0" w:color="CBE8E9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897051"/>
    <w:pPr>
      <w:spacing w:after="0" w:line="240" w:lineRule="auto"/>
    </w:pPr>
    <w:rPr>
      <w:color w:val="773F72" w:themeColor="accent6" w:themeShade="BF"/>
    </w:rPr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  <w:tblStylePr w:type="neCell">
      <w:tblPr/>
      <w:tcPr>
        <w:tcBorders>
          <w:bottom w:val="single" w:sz="4" w:space="0" w:color="C797C3" w:themeColor="accent6" w:themeTint="99"/>
        </w:tcBorders>
      </w:tcPr>
    </w:tblStylePr>
    <w:tblStylePr w:type="nwCell">
      <w:tblPr/>
      <w:tcPr>
        <w:tcBorders>
          <w:bottom w:val="single" w:sz="4" w:space="0" w:color="C797C3" w:themeColor="accent6" w:themeTint="99"/>
        </w:tcBorders>
      </w:tcPr>
    </w:tblStylePr>
    <w:tblStylePr w:type="seCell">
      <w:tblPr/>
      <w:tcPr>
        <w:tcBorders>
          <w:top w:val="single" w:sz="4" w:space="0" w:color="C797C3" w:themeColor="accent6" w:themeTint="99"/>
        </w:tcBorders>
      </w:tcPr>
    </w:tblStylePr>
    <w:tblStylePr w:type="swCell">
      <w:tblPr/>
      <w:tcPr>
        <w:tcBorders>
          <w:top w:val="single" w:sz="4" w:space="0" w:color="C797C3" w:themeColor="accent6" w:themeTint="99"/>
        </w:tcBorders>
      </w:tcPr>
    </w:tblStylePr>
  </w:style>
  <w:style w:type="character" w:styleId="Sidnummer">
    <w:name w:val="page number"/>
    <w:basedOn w:val="Standardstycketeckensnitt"/>
    <w:uiPriority w:val="99"/>
    <w:semiHidden/>
    <w:unhideWhenUsed/>
    <w:rsid w:val="00897051"/>
    <w:rPr>
      <w:lang w:val="sv-SE"/>
    </w:rPr>
  </w:style>
  <w:style w:type="paragraph" w:styleId="Signatur">
    <w:name w:val="Signature"/>
    <w:basedOn w:val="Normal"/>
    <w:link w:val="SignaturChar"/>
    <w:uiPriority w:val="99"/>
    <w:semiHidden/>
    <w:unhideWhenUsed/>
    <w:rsid w:val="00897051"/>
    <w:pPr>
      <w:spacing w:line="240" w:lineRule="auto"/>
      <w:ind w:left="4252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897051"/>
    <w:rPr>
      <w:lang w:val="sv-SE"/>
    </w:rPr>
  </w:style>
  <w:style w:type="character" w:styleId="Slutnotsreferens">
    <w:name w:val="endnote reference"/>
    <w:basedOn w:val="Standardstycketeckensnitt"/>
    <w:uiPriority w:val="99"/>
    <w:semiHidden/>
    <w:unhideWhenUsed/>
    <w:rsid w:val="00897051"/>
    <w:rPr>
      <w:vertAlign w:val="superscript"/>
      <w:lang w:val="sv-SE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897051"/>
    <w:pPr>
      <w:spacing w:line="240" w:lineRule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897051"/>
    <w:rPr>
      <w:sz w:val="20"/>
      <w:szCs w:val="20"/>
      <w:lang w:val="sv-SE"/>
    </w:rPr>
  </w:style>
  <w:style w:type="character" w:styleId="Smarthyperlnk">
    <w:name w:val="Smart Hyperlink"/>
    <w:basedOn w:val="Standardstycketeckensnitt"/>
    <w:uiPriority w:val="99"/>
    <w:semiHidden/>
    <w:unhideWhenUsed/>
    <w:rsid w:val="00897051"/>
    <w:rPr>
      <w:u w:val="dotted"/>
      <w:lang w:val="sv-SE"/>
    </w:rPr>
  </w:style>
  <w:style w:type="character" w:styleId="SmartLink">
    <w:name w:val="Smart Link"/>
    <w:basedOn w:val="Standardstycketeckensnitt"/>
    <w:uiPriority w:val="99"/>
    <w:semiHidden/>
    <w:unhideWhenUsed/>
    <w:rsid w:val="00897051"/>
    <w:rPr>
      <w:color w:val="0000FF"/>
      <w:u w:val="single"/>
      <w:shd w:val="clear" w:color="auto" w:fill="F3F2F1"/>
      <w:lang w:val="sv-SE"/>
    </w:rPr>
  </w:style>
  <w:style w:type="table" w:styleId="Standardtabell1">
    <w:name w:val="Table Classic 1"/>
    <w:basedOn w:val="Normaltabell"/>
    <w:uiPriority w:val="99"/>
    <w:semiHidden/>
    <w:unhideWhenUsed/>
    <w:rsid w:val="0089705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89705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89705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89705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897051"/>
    <w:rPr>
      <w:b/>
      <w:bCs/>
      <w:lang w:val="sv-SE"/>
    </w:rPr>
  </w:style>
  <w:style w:type="character" w:styleId="Starkbetoning">
    <w:name w:val="Intense Emphasis"/>
    <w:basedOn w:val="Standardstycketeckensnitt"/>
    <w:uiPriority w:val="21"/>
    <w:semiHidden/>
    <w:qFormat/>
    <w:rsid w:val="00897051"/>
    <w:rPr>
      <w:i/>
      <w:iCs/>
      <w:color w:val="F0B600" w:themeColor="accent1"/>
      <w:lang w:val="sv-SE"/>
    </w:rPr>
  </w:style>
  <w:style w:type="character" w:styleId="Starkreferens">
    <w:name w:val="Intense Reference"/>
    <w:basedOn w:val="Standardstycketeckensnitt"/>
    <w:uiPriority w:val="32"/>
    <w:semiHidden/>
    <w:qFormat/>
    <w:rsid w:val="00897051"/>
    <w:rPr>
      <w:b/>
      <w:bCs/>
      <w:smallCaps/>
      <w:color w:val="F0B600" w:themeColor="accent1"/>
      <w:spacing w:val="5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897051"/>
    <w:pPr>
      <w:pBdr>
        <w:top w:val="single" w:sz="4" w:space="10" w:color="F0B600" w:themeColor="accent1"/>
        <w:bottom w:val="single" w:sz="4" w:space="10" w:color="F0B600" w:themeColor="accent1"/>
      </w:pBdr>
      <w:spacing w:before="360" w:after="360"/>
      <w:ind w:left="864" w:right="864"/>
      <w:jc w:val="center"/>
    </w:pPr>
    <w:rPr>
      <w:i/>
      <w:iCs/>
      <w:color w:val="F0B60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897051"/>
    <w:rPr>
      <w:i/>
      <w:iCs/>
      <w:color w:val="F0B600" w:themeColor="accent1"/>
      <w:lang w:val="sv-SE"/>
    </w:rPr>
  </w:style>
  <w:style w:type="table" w:styleId="Tabellmed3D-effekter1">
    <w:name w:val="Table 3D effects 1"/>
    <w:basedOn w:val="Normaltabell"/>
    <w:uiPriority w:val="99"/>
    <w:semiHidden/>
    <w:unhideWhenUsed/>
    <w:rsid w:val="0089705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89705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89705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89705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89705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89705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89705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89705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89705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89705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89705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89705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89705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89705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89705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89705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89705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89705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89705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89705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89705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89705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89705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89705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8970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897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89705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89705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89705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iagramplatshllare">
    <w:name w:val="Diagramplatshållare"/>
    <w:basedOn w:val="Normaltabell"/>
    <w:uiPriority w:val="99"/>
    <w:rsid w:val="008338AD"/>
    <w:pPr>
      <w:spacing w:after="0" w:line="240" w:lineRule="auto"/>
    </w:pPr>
    <w:tblPr>
      <w:tblCellMar>
        <w:left w:w="0" w:type="dxa"/>
        <w:right w:w="57" w:type="dxa"/>
      </w:tblCellMar>
    </w:tblPr>
  </w:style>
  <w:style w:type="paragraph" w:customStyle="1" w:styleId="Dokumentinfo">
    <w:name w:val="Dokumentinfo"/>
    <w:basedOn w:val="Ingetavstnd"/>
    <w:next w:val="Dokumentinforad2"/>
    <w:uiPriority w:val="10"/>
    <w:qFormat/>
    <w:rsid w:val="00630BA7"/>
    <w:pPr>
      <w:tabs>
        <w:tab w:val="left" w:pos="1276"/>
        <w:tab w:val="left" w:pos="5103"/>
        <w:tab w:val="left" w:pos="5954"/>
      </w:tabs>
    </w:pPr>
  </w:style>
  <w:style w:type="paragraph" w:customStyle="1" w:styleId="Dokumentinforad2">
    <w:name w:val="Dokumentinfo rad 2"/>
    <w:basedOn w:val="Dokumentinfo"/>
    <w:uiPriority w:val="10"/>
    <w:qFormat/>
    <w:rsid w:val="00630BA7"/>
    <w:pPr>
      <w:ind w:left="1276"/>
    </w:pPr>
  </w:style>
  <w:style w:type="paragraph" w:customStyle="1" w:styleId="Huvudrubrik">
    <w:name w:val="Huvudrubrik"/>
    <w:next w:val="Normal"/>
    <w:uiPriority w:val="10"/>
    <w:qFormat/>
    <w:rsid w:val="005A6D52"/>
    <w:pPr>
      <w:spacing w:before="480" w:after="40" w:line="520" w:lineRule="atLeast"/>
    </w:pPr>
    <w:rPr>
      <w:rFonts w:asciiTheme="majorHAnsi" w:eastAsiaTheme="majorEastAsia" w:hAnsiTheme="majorHAnsi" w:cstheme="majorBidi"/>
      <w:sz w:val="40"/>
      <w:szCs w:val="32"/>
      <w:lang w:val="sv-SE"/>
    </w:rPr>
  </w:style>
  <w:style w:type="paragraph" w:customStyle="1" w:styleId="text">
    <w:name w:val="text"/>
    <w:basedOn w:val="Normal"/>
    <w:rsid w:val="007D0B64"/>
  </w:style>
  <w:style w:type="table" w:customStyle="1" w:styleId="Tabellrutnt20">
    <w:name w:val="Tabellrutnät2"/>
    <w:basedOn w:val="Normaltabell"/>
    <w:next w:val="Tabellrutnt"/>
    <w:rsid w:val="007D0B64"/>
    <w:pPr>
      <w:spacing w:after="0" w:line="280" w:lineRule="atLeast"/>
    </w:pPr>
    <w:rPr>
      <w:rFonts w:ascii="CG Times (W1)" w:eastAsia="Times New Roman" w:hAnsi="CG Times (W1)" w:cs="Times New Roman"/>
      <w:sz w:val="20"/>
      <w:szCs w:val="20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34AEA"/>
    <w:pPr>
      <w:spacing w:after="0" w:line="240" w:lineRule="auto"/>
    </w:pPr>
    <w:rPr>
      <w:rFonts w:ascii="Times New Roman" w:eastAsia="Times New Roman" w:hAnsi="Times New Roman" w:cs="Times New Roman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hyperlink" Target="https://www.fi.se/sv/om-fi/dataskydd-och-behandling-av-personuppgifter-pa-f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FI%20Mallar%202017\Mallar\Enkel%20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81B48B524ED437DA9F6A4320DED40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CAC1FB-8C5B-4A03-865B-A61C1F2FC9AC}"/>
      </w:docPartPr>
      <w:docPartBody>
        <w:p w:rsidR="002F3203" w:rsidRDefault="002F3203" w:rsidP="002F3203">
          <w:pPr>
            <w:pStyle w:val="481B48B524ED437DA9F6A4320DED4031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  <w:docPart>
      <w:docPartPr>
        <w:name w:val="94ADB05FFA38454294514491CAFA93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50F4C2-F1B1-4157-A859-7952E644C97C}"/>
      </w:docPartPr>
      <w:docPartBody>
        <w:p w:rsidR="002F3203" w:rsidRDefault="002F3203" w:rsidP="002F3203">
          <w:pPr>
            <w:pStyle w:val="94ADB05FFA38454294514491CAFA9367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  <w:docPart>
      <w:docPartPr>
        <w:name w:val="03FD0DF6A35A411DB74B5B8FB87C56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2A50ED-1734-4D20-AE73-45D389827FD0}"/>
      </w:docPartPr>
      <w:docPartBody>
        <w:p w:rsidR="002F3203" w:rsidRDefault="002F3203" w:rsidP="002F3203">
          <w:pPr>
            <w:pStyle w:val="03FD0DF6A35A411DB74B5B8FB87C5638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  <w:docPart>
      <w:docPartPr>
        <w:name w:val="0363CCAE3E8C43E99EC6B431D1ACA7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7C5141-8E63-4A4D-99C9-605813560B92}"/>
      </w:docPartPr>
      <w:docPartBody>
        <w:p w:rsidR="002F3203" w:rsidRDefault="002F3203" w:rsidP="002F3203">
          <w:pPr>
            <w:pStyle w:val="0363CCAE3E8C43E99EC6B431D1ACA7E6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  <w:docPart>
      <w:docPartPr>
        <w:name w:val="309C7B975A8C4FAD8E51BD71924711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834F37-D340-4F15-BA3D-3C009D436E77}"/>
      </w:docPartPr>
      <w:docPartBody>
        <w:p w:rsidR="002F3203" w:rsidRDefault="002F3203" w:rsidP="002F3203">
          <w:pPr>
            <w:pStyle w:val="309C7B975A8C4FAD8E51BD7192471166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  <w:docPart>
      <w:docPartPr>
        <w:name w:val="AB4D29C9831A41D79DA95DDF3B07F7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334F0B-F6E4-440E-A1DB-73CE2E12469D}"/>
      </w:docPartPr>
      <w:docPartBody>
        <w:p w:rsidR="002F3203" w:rsidRDefault="002F3203" w:rsidP="002F3203">
          <w:pPr>
            <w:pStyle w:val="AB4D29C9831A41D79DA95DDF3B07F775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  <w:docPart>
      <w:docPartPr>
        <w:name w:val="3E51C2E1B7884CD8BAF23B3CAC9081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F76E86-5814-490D-B452-F5DD9907B05E}"/>
      </w:docPartPr>
      <w:docPartBody>
        <w:p w:rsidR="002F3203" w:rsidRDefault="002F3203" w:rsidP="002F3203">
          <w:pPr>
            <w:pStyle w:val="3E51C2E1B7884CD8BAF23B3CAC9081EF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  <w:docPart>
      <w:docPartPr>
        <w:name w:val="4738526D42F641B7BDD3FABABF61EF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779AA1-F8DA-4813-9DC8-5AB61923C218}"/>
      </w:docPartPr>
      <w:docPartBody>
        <w:p w:rsidR="002F3203" w:rsidRDefault="002F3203" w:rsidP="002F3203">
          <w:pPr>
            <w:pStyle w:val="4738526D42F641B7BDD3FABABF61EF6A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  <w:docPart>
      <w:docPartPr>
        <w:name w:val="C93FCFAE710242D894CCF3F6F19957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4D78D9-D7E3-46C2-A374-6D961C915537}"/>
      </w:docPartPr>
      <w:docPartBody>
        <w:p w:rsidR="002F3203" w:rsidRDefault="002F3203" w:rsidP="002F3203">
          <w:pPr>
            <w:pStyle w:val="C93FCFAE710242D894CCF3F6F19957DD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  <w:docPart>
      <w:docPartPr>
        <w:name w:val="F843A38A213D4103B2A342733441A0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82E061-F949-49E1-BB58-0E91B9AF48AB}"/>
      </w:docPartPr>
      <w:docPartBody>
        <w:p w:rsidR="002F3203" w:rsidRDefault="002F3203" w:rsidP="002F3203">
          <w:pPr>
            <w:pStyle w:val="F843A38A213D4103B2A342733441A049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  <w:docPart>
      <w:docPartPr>
        <w:name w:val="7DF5CF4249B0481A9BF05C3438EAC6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479EE2-693D-47F7-904F-2CEAAA8CC142}"/>
      </w:docPartPr>
      <w:docPartBody>
        <w:p w:rsidR="002F3203" w:rsidRDefault="002F3203" w:rsidP="002F3203">
          <w:pPr>
            <w:pStyle w:val="7DF5CF4249B0481A9BF05C3438EAC69B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  <w:docPart>
      <w:docPartPr>
        <w:name w:val="6A88E991CDCD4F2C9922DBCE521FC7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45923E-0F0F-4325-9766-D356A64C3752}"/>
      </w:docPartPr>
      <w:docPartBody>
        <w:p w:rsidR="002F3203" w:rsidRDefault="002F3203" w:rsidP="002F3203">
          <w:pPr>
            <w:pStyle w:val="6A88E991CDCD4F2C9922DBCE521FC71C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  <w:docPart>
      <w:docPartPr>
        <w:name w:val="0ADCFBFCEB8D4F0E8539B36EC95C37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8B5BB9-3D07-4BEA-A0A0-44E35E0FB476}"/>
      </w:docPartPr>
      <w:docPartBody>
        <w:p w:rsidR="00EA65C8" w:rsidRDefault="00EA65C8" w:rsidP="00EA65C8">
          <w:pPr>
            <w:pStyle w:val="0ADCFBFCEB8D4F0E8539B36EC95C37FC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CE0"/>
    <w:rsid w:val="001D5862"/>
    <w:rsid w:val="00265A2C"/>
    <w:rsid w:val="002C6B62"/>
    <w:rsid w:val="002D6F70"/>
    <w:rsid w:val="002F3203"/>
    <w:rsid w:val="00353873"/>
    <w:rsid w:val="003B1AA6"/>
    <w:rsid w:val="003E2677"/>
    <w:rsid w:val="004504CC"/>
    <w:rsid w:val="005015A1"/>
    <w:rsid w:val="00866CE0"/>
    <w:rsid w:val="009B645C"/>
    <w:rsid w:val="00B47047"/>
    <w:rsid w:val="00B60834"/>
    <w:rsid w:val="00EA65C8"/>
    <w:rsid w:val="00F30CE6"/>
    <w:rsid w:val="00FA5D1E"/>
    <w:rsid w:val="00FB0642"/>
    <w:rsid w:val="00FE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A65C8"/>
  </w:style>
  <w:style w:type="paragraph" w:customStyle="1" w:styleId="481B48B524ED437DA9F6A4320DED4031">
    <w:name w:val="481B48B524ED437DA9F6A4320DED4031"/>
    <w:rsid w:val="002F3203"/>
  </w:style>
  <w:style w:type="paragraph" w:customStyle="1" w:styleId="94ADB05FFA38454294514491CAFA9367">
    <w:name w:val="94ADB05FFA38454294514491CAFA9367"/>
    <w:rsid w:val="002F3203"/>
  </w:style>
  <w:style w:type="paragraph" w:customStyle="1" w:styleId="03FD0DF6A35A411DB74B5B8FB87C5638">
    <w:name w:val="03FD0DF6A35A411DB74B5B8FB87C5638"/>
    <w:rsid w:val="002F3203"/>
  </w:style>
  <w:style w:type="paragraph" w:customStyle="1" w:styleId="0363CCAE3E8C43E99EC6B431D1ACA7E6">
    <w:name w:val="0363CCAE3E8C43E99EC6B431D1ACA7E6"/>
    <w:rsid w:val="002F3203"/>
  </w:style>
  <w:style w:type="paragraph" w:customStyle="1" w:styleId="309C7B975A8C4FAD8E51BD7192471166">
    <w:name w:val="309C7B975A8C4FAD8E51BD7192471166"/>
    <w:rsid w:val="002F3203"/>
  </w:style>
  <w:style w:type="paragraph" w:customStyle="1" w:styleId="AB4D29C9831A41D79DA95DDF3B07F775">
    <w:name w:val="AB4D29C9831A41D79DA95DDF3B07F775"/>
    <w:rsid w:val="002F3203"/>
  </w:style>
  <w:style w:type="paragraph" w:customStyle="1" w:styleId="3E51C2E1B7884CD8BAF23B3CAC9081EF">
    <w:name w:val="3E51C2E1B7884CD8BAF23B3CAC9081EF"/>
    <w:rsid w:val="002F3203"/>
  </w:style>
  <w:style w:type="paragraph" w:customStyle="1" w:styleId="4738526D42F641B7BDD3FABABF61EF6A">
    <w:name w:val="4738526D42F641B7BDD3FABABF61EF6A"/>
    <w:rsid w:val="002F3203"/>
  </w:style>
  <w:style w:type="paragraph" w:customStyle="1" w:styleId="C93FCFAE710242D894CCF3F6F19957DD">
    <w:name w:val="C93FCFAE710242D894CCF3F6F19957DD"/>
    <w:rsid w:val="002F3203"/>
  </w:style>
  <w:style w:type="paragraph" w:customStyle="1" w:styleId="F843A38A213D4103B2A342733441A049">
    <w:name w:val="F843A38A213D4103B2A342733441A049"/>
    <w:rsid w:val="002F3203"/>
  </w:style>
  <w:style w:type="paragraph" w:customStyle="1" w:styleId="7DF5CF4249B0481A9BF05C3438EAC69B">
    <w:name w:val="7DF5CF4249B0481A9BF05C3438EAC69B"/>
    <w:rsid w:val="002F3203"/>
  </w:style>
  <w:style w:type="paragraph" w:customStyle="1" w:styleId="6A88E991CDCD4F2C9922DBCE521FC71C">
    <w:name w:val="6A88E991CDCD4F2C9922DBCE521FC71C"/>
    <w:rsid w:val="002F3203"/>
  </w:style>
  <w:style w:type="paragraph" w:customStyle="1" w:styleId="0ADCFBFCEB8D4F0E8539B36EC95C37FC">
    <w:name w:val="0ADCFBFCEB8D4F0E8539B36EC95C37FC"/>
    <w:rsid w:val="00EA65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Finansinspektionen">
      <a:dk1>
        <a:sysClr val="windowText" lastClr="000000"/>
      </a:dk1>
      <a:lt1>
        <a:srgbClr val="FFFFFF"/>
      </a:lt1>
      <a:dk2>
        <a:srgbClr val="006A7D"/>
      </a:dk2>
      <a:lt2>
        <a:srgbClr val="FFFFFF"/>
      </a:lt2>
      <a:accent1>
        <a:srgbClr val="F0B600"/>
      </a:accent1>
      <a:accent2>
        <a:srgbClr val="A50044"/>
      </a:accent2>
      <a:accent3>
        <a:srgbClr val="EC732B"/>
      </a:accent3>
      <a:accent4>
        <a:srgbClr val="98BF0C"/>
      </a:accent4>
      <a:accent5>
        <a:srgbClr val="AADADB"/>
      </a:accent5>
      <a:accent6>
        <a:srgbClr val="A05599"/>
      </a:accent6>
      <a:hlink>
        <a:srgbClr val="0070C0"/>
      </a:hlink>
      <a:folHlink>
        <a:srgbClr val="1E1C20"/>
      </a:folHlink>
    </a:clrScheme>
    <a:fontScheme name="Finansinspektion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root xmlns="LPXML_extra15">
  <namn/>
  <titel/>
  <avdelning/>
  <kontakt>
    <telefon/>
    <mobil/>
    <epost/>
    <adress>
      <co/>
      <box/>
      <gata/>
      <postnr/>
      <ort/>
      <land/>
    </adress>
  </kontakt>
  <dokumenttyp/>
  <version/>
  <sklass/>
  <datum/>
  <dnr/>
  <extra01/>
  <extra02/>
  <extra03/>
  <extra04/>
  <extra05/>
  <extra06/>
  <extra07/>
  <extra08/>
  <extra09/>
  <extra10/>
  <extra11/>
  <extra12/>
  <extra13/>
  <extra15/>
</root>
</file>

<file path=customXml/itemProps1.xml><?xml version="1.0" encoding="utf-8"?>
<ds:datastoreItem xmlns:ds="http://schemas.openxmlformats.org/officeDocument/2006/customXml" ds:itemID="{4F24FF78-C6A9-4BBC-8D72-745583ED15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81BBEC-8B37-4889-80BB-25CF34625C73}">
  <ds:schemaRefs>
    <ds:schemaRef ds:uri="LPXML_extra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Enkel mall</Template>
  <TotalTime>56</TotalTime>
  <Pages>4</Pages>
  <Words>624</Words>
  <Characters>3313</Characters>
  <Application>Microsoft Office Word</Application>
  <DocSecurity>0</DocSecurity>
  <Lines>27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Lindmark</dc:creator>
  <cp:keywords/>
  <dc:description/>
  <cp:lastModifiedBy>Erik Waernström</cp:lastModifiedBy>
  <cp:revision>39</cp:revision>
  <cp:lastPrinted>2021-01-19T09:35:00Z</cp:lastPrinted>
  <dcterms:created xsi:type="dcterms:W3CDTF">2025-01-13T09:37:00Z</dcterms:created>
  <dcterms:modified xsi:type="dcterms:W3CDTF">2025-04-09T07:13:00Z</dcterms:modified>
</cp:coreProperties>
</file>